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536BB" w14:textId="77777777" w:rsidR="005677C1" w:rsidRPr="001B76FE" w:rsidRDefault="005677C1" w:rsidP="001B76FE">
      <w:pPr>
        <w:pStyle w:val="1"/>
        <w:jc w:val="center"/>
        <w:rPr>
          <w:sz w:val="22"/>
          <w:szCs w:val="22"/>
          <w:lang w:val="en-US"/>
        </w:rPr>
      </w:pPr>
      <w:r w:rsidRPr="001B76FE">
        <w:rPr>
          <w:sz w:val="22"/>
          <w:szCs w:val="22"/>
        </w:rPr>
        <w:t>ДОГОВОР</w:t>
      </w:r>
      <w:r w:rsidR="00B0795F">
        <w:rPr>
          <w:sz w:val="22"/>
          <w:szCs w:val="22"/>
          <w:lang w:val="en-US"/>
        </w:rPr>
        <w:t xml:space="preserve"> №</w:t>
      </w:r>
      <w:r w:rsidRPr="001B76FE">
        <w:rPr>
          <w:sz w:val="22"/>
          <w:szCs w:val="22"/>
          <w:lang w:val="en-US"/>
        </w:rPr>
        <w:t xml:space="preserve"> </w:t>
      </w:r>
      <w:r w:rsidR="00235A2E" w:rsidRPr="001B76FE">
        <w:rPr>
          <w:sz w:val="22"/>
          <w:szCs w:val="22"/>
        </w:rPr>
        <w:fldChar w:fldCharType="begin"/>
      </w:r>
      <w:r w:rsidR="0072413F" w:rsidRPr="001B76FE">
        <w:rPr>
          <w:sz w:val="22"/>
          <w:szCs w:val="22"/>
          <w:lang w:val="en-US"/>
        </w:rPr>
        <w:instrText xml:space="preserve"> DOCPROPERTY  AS_CONTRACT_PROP1</w:instrText>
      </w:r>
      <w:r w:rsidR="00235A2E" w:rsidRPr="001B76FE">
        <w:rPr>
          <w:sz w:val="22"/>
          <w:szCs w:val="22"/>
          <w:lang w:val="en-US"/>
        </w:rPr>
        <w:instrText xml:space="preserve">  \* MERGEFORMAT </w:instrText>
      </w:r>
      <w:r w:rsidR="00235A2E" w:rsidRPr="001B76FE">
        <w:rPr>
          <w:sz w:val="22"/>
          <w:szCs w:val="22"/>
        </w:rPr>
        <w:fldChar w:fldCharType="end"/>
      </w:r>
    </w:p>
    <w:p w14:paraId="36716C3E" w14:textId="77777777" w:rsidR="00BA2EDC" w:rsidRPr="00BA2EDC" w:rsidRDefault="00BA2EDC" w:rsidP="001B76FE">
      <w:pPr>
        <w:tabs>
          <w:tab w:val="right" w:pos="9360"/>
        </w:tabs>
        <w:rPr>
          <w:b/>
          <w:sz w:val="22"/>
        </w:rPr>
      </w:pPr>
    </w:p>
    <w:p w14:paraId="385244DD" w14:textId="77777777" w:rsidR="00D40866" w:rsidRPr="001B76FE" w:rsidRDefault="001B76FE" w:rsidP="001B76FE">
      <w:pPr>
        <w:tabs>
          <w:tab w:val="right" w:pos="9360"/>
        </w:tabs>
        <w:rPr>
          <w:sz w:val="22"/>
          <w:lang w:val="en-US"/>
        </w:rPr>
      </w:pPr>
      <w:r>
        <w:rPr>
          <w:sz w:val="22"/>
          <w:szCs w:val="22"/>
        </w:rPr>
        <w:t>г</w:t>
      </w:r>
      <w:r w:rsidRPr="001B76FE">
        <w:rPr>
          <w:sz w:val="22"/>
          <w:szCs w:val="22"/>
          <w:lang w:val="en-US"/>
        </w:rPr>
        <w:t xml:space="preserve">. </w:t>
      </w:r>
      <w:r>
        <w:rPr>
          <w:sz w:val="22"/>
          <w:szCs w:val="22"/>
        </w:rPr>
        <w:t>Москва</w:t>
      </w:r>
      <w:r w:rsidRPr="001B76FE">
        <w:rPr>
          <w:sz w:val="22"/>
          <w:lang w:val="en-US"/>
        </w:rPr>
        <w:t xml:space="preserve"> </w:t>
      </w:r>
      <w:r>
        <w:rPr>
          <w:sz w:val="22"/>
          <w:lang w:val="en-US"/>
        </w:rPr>
        <w:tab/>
      </w:r>
      <w:r w:rsidR="000309DB" w:rsidRPr="001B76FE">
        <w:rPr>
          <w:sz w:val="22"/>
          <w:lang w:val="en-US"/>
        </w:rPr>
        <w:fldChar w:fldCharType="begin"/>
      </w:r>
      <w:r w:rsidR="000309DB" w:rsidRPr="001B76FE">
        <w:rPr>
          <w:sz w:val="22"/>
          <w:lang w:val="en-US"/>
        </w:rPr>
        <w:instrText xml:space="preserve"> DOCPROPERTY  AS_CONTRACT_PROP</w:instrText>
      </w:r>
      <w:r w:rsidR="0072413F" w:rsidRPr="001B76FE">
        <w:rPr>
          <w:sz w:val="22"/>
          <w:lang w:val="en-US"/>
        </w:rPr>
        <w:instrText>2</w:instrText>
      </w:r>
      <w:r w:rsidR="000309DB" w:rsidRPr="001B76FE">
        <w:rPr>
          <w:sz w:val="22"/>
          <w:lang w:val="en-US"/>
        </w:rPr>
        <w:instrText xml:space="preserve">  \* MERGEFORMAT </w:instrText>
      </w:r>
      <w:r w:rsidR="000309DB" w:rsidRPr="001B76FE">
        <w:rPr>
          <w:sz w:val="22"/>
          <w:lang w:val="en-US"/>
        </w:rPr>
        <w:fldChar w:fldCharType="end"/>
      </w:r>
    </w:p>
    <w:p w14:paraId="4728B0EB" w14:textId="77777777" w:rsidR="005677C1" w:rsidRDefault="005677C1" w:rsidP="001B76FE">
      <w:pPr>
        <w:rPr>
          <w:sz w:val="22"/>
        </w:rPr>
      </w:pPr>
    </w:p>
    <w:p w14:paraId="7F181104" w14:textId="77777777" w:rsidR="00BA2EDC" w:rsidRPr="00BA2EDC" w:rsidRDefault="00BA2EDC" w:rsidP="001B76FE">
      <w:pPr>
        <w:rPr>
          <w:sz w:val="22"/>
        </w:rPr>
      </w:pPr>
    </w:p>
    <w:p w14:paraId="5951CB00" w14:textId="39FFD3C8" w:rsidR="005677C1" w:rsidRPr="00A47E12" w:rsidRDefault="00FB572A" w:rsidP="00A47E12">
      <w:pPr>
        <w:pStyle w:val="a4"/>
        <w:jc w:val="both"/>
      </w:pPr>
      <w:r>
        <w:t>______________________________________________________________</w:t>
      </w:r>
      <w:r w:rsidR="005677C1" w:rsidRPr="001B76FE">
        <w:t xml:space="preserve">, </w:t>
      </w:r>
      <w:r w:rsidR="005677C1">
        <w:t>именуемое</w:t>
      </w:r>
      <w:r w:rsidR="005677C1" w:rsidRPr="001B76FE">
        <w:t xml:space="preserve"> </w:t>
      </w:r>
      <w:r w:rsidR="005677C1">
        <w:t>в</w:t>
      </w:r>
      <w:r w:rsidR="005677C1" w:rsidRPr="001B76FE">
        <w:t xml:space="preserve"> </w:t>
      </w:r>
      <w:r w:rsidR="005677C1">
        <w:t>дальнейшем</w:t>
      </w:r>
      <w:r w:rsidR="005677C1" w:rsidRPr="001B76FE">
        <w:t xml:space="preserve"> </w:t>
      </w:r>
      <w:r w:rsidR="00457979">
        <w:rPr>
          <w:b/>
          <w:szCs w:val="22"/>
        </w:rPr>
        <w:t>«Исполнитель»</w:t>
      </w:r>
      <w:r w:rsidR="005677C1" w:rsidRPr="001B76FE">
        <w:t xml:space="preserve">, </w:t>
      </w:r>
      <w:r w:rsidR="005677C1">
        <w:t>в</w:t>
      </w:r>
      <w:r w:rsidR="005677C1" w:rsidRPr="001B76FE">
        <w:t xml:space="preserve"> </w:t>
      </w:r>
      <w:r w:rsidR="005677C1">
        <w:t>лице</w:t>
      </w:r>
      <w:r w:rsidR="00513ECE" w:rsidRPr="001B76FE">
        <w:t xml:space="preserve"> </w:t>
      </w:r>
      <w:r>
        <w:t>__________________________________________________</w:t>
      </w:r>
      <w:r w:rsidR="005677C1" w:rsidRPr="001B76FE">
        <w:t xml:space="preserve">, </w:t>
      </w:r>
      <w:r w:rsidR="005677C1">
        <w:t>действующего</w:t>
      </w:r>
      <w:r w:rsidR="005677C1" w:rsidRPr="001B76FE">
        <w:t xml:space="preserve"> </w:t>
      </w:r>
      <w:r w:rsidR="005677C1">
        <w:t>на</w:t>
      </w:r>
      <w:r w:rsidR="005677C1" w:rsidRPr="001B76FE">
        <w:t xml:space="preserve"> </w:t>
      </w:r>
      <w:r w:rsidR="005677C1">
        <w:t>основании</w:t>
      </w:r>
      <w:r w:rsidR="005677C1" w:rsidRPr="001B76FE">
        <w:t xml:space="preserve"> </w:t>
      </w:r>
      <w:r w:rsidR="001E4639">
        <w:fldChar w:fldCharType="begin"/>
      </w:r>
      <w:r w:rsidR="001E4639" w:rsidRPr="001B76FE">
        <w:instrText xml:space="preserve"> </w:instrText>
      </w:r>
      <w:r w:rsidR="001E4639" w:rsidRPr="001E4639">
        <w:rPr>
          <w:lang w:val="en-US"/>
        </w:rPr>
        <w:instrText>DOCPROPERTY</w:instrText>
      </w:r>
      <w:r w:rsidR="001E4639" w:rsidRPr="001B76FE">
        <w:instrText xml:space="preserve">  </w:instrText>
      </w:r>
      <w:r w:rsidR="001E4639" w:rsidRPr="001E4639">
        <w:rPr>
          <w:lang w:val="en-US"/>
        </w:rPr>
        <w:instrText>AS</w:instrText>
      </w:r>
      <w:r w:rsidR="001E4639" w:rsidRPr="001B76FE">
        <w:instrText>_</w:instrText>
      </w:r>
      <w:r w:rsidR="001E4639" w:rsidRPr="001E4639">
        <w:rPr>
          <w:lang w:val="en-US"/>
        </w:rPr>
        <w:instrText>OWN</w:instrText>
      </w:r>
      <w:r w:rsidR="001E4639" w:rsidRPr="001B76FE">
        <w:instrText>_</w:instrText>
      </w:r>
      <w:r w:rsidR="001E4639" w:rsidRPr="001E4639">
        <w:rPr>
          <w:lang w:val="en-US"/>
        </w:rPr>
        <w:instrText>ENTERPR</w:instrText>
      </w:r>
      <w:r w:rsidR="001E4639" w:rsidRPr="001B76FE">
        <w:instrText>_</w:instrText>
      </w:r>
      <w:r w:rsidR="001E4639" w:rsidRPr="001E4639">
        <w:rPr>
          <w:lang w:val="en-US"/>
        </w:rPr>
        <w:instrText>PROP</w:instrText>
      </w:r>
      <w:r w:rsidR="0072413F" w:rsidRPr="001B76FE">
        <w:instrText>12</w:instrText>
      </w:r>
      <w:r w:rsidR="001E4639" w:rsidRPr="001B76FE">
        <w:instrText xml:space="preserve">  \* </w:instrText>
      </w:r>
      <w:r w:rsidR="001E4639" w:rsidRPr="001E4639">
        <w:rPr>
          <w:lang w:val="en-US"/>
        </w:rPr>
        <w:instrText>MERGEFORMAT</w:instrText>
      </w:r>
      <w:r w:rsidR="001E4639" w:rsidRPr="001B76FE">
        <w:instrText xml:space="preserve"> </w:instrText>
      </w:r>
      <w:r w:rsidR="001E4639">
        <w:fldChar w:fldCharType="separate"/>
      </w:r>
      <w:proofErr w:type="spellStart"/>
      <w:r w:rsidR="008847AE">
        <w:rPr>
          <w:lang w:val="en-US"/>
        </w:rPr>
        <w:t>Устава</w:t>
      </w:r>
      <w:proofErr w:type="spellEnd"/>
      <w:r w:rsidR="001E4639">
        <w:fldChar w:fldCharType="end"/>
      </w:r>
      <w:r w:rsidR="005677C1" w:rsidRPr="001B76FE">
        <w:t xml:space="preserve">, </w:t>
      </w:r>
      <w:r w:rsidR="005677C1">
        <w:t>с</w:t>
      </w:r>
      <w:r w:rsidR="005677C1" w:rsidRPr="001B76FE">
        <w:t xml:space="preserve"> </w:t>
      </w:r>
      <w:r w:rsidR="005677C1">
        <w:t>одной</w:t>
      </w:r>
      <w:r w:rsidR="005677C1" w:rsidRPr="001B76FE">
        <w:t xml:space="preserve"> </w:t>
      </w:r>
      <w:r w:rsidR="005677C1">
        <w:t>стороны</w:t>
      </w:r>
      <w:r w:rsidR="005677C1" w:rsidRPr="001B76FE">
        <w:t xml:space="preserve">, </w:t>
      </w:r>
      <w:r w:rsidR="005677C1">
        <w:t>и</w:t>
      </w:r>
      <w:r>
        <w:t xml:space="preserve"> ____________________________________</w:t>
      </w:r>
      <w:r w:rsidR="00513ECE" w:rsidRPr="001B76FE">
        <w:t>,</w:t>
      </w:r>
      <w:r w:rsidR="00EF5C50" w:rsidRPr="001B76FE">
        <w:t xml:space="preserve"> </w:t>
      </w:r>
      <w:r w:rsidR="005677C1">
        <w:t>именуемое</w:t>
      </w:r>
      <w:r w:rsidR="005677C1" w:rsidRPr="001B76FE">
        <w:t xml:space="preserve"> </w:t>
      </w:r>
      <w:r w:rsidR="005677C1">
        <w:t>в</w:t>
      </w:r>
      <w:r w:rsidR="005677C1" w:rsidRPr="001B76FE">
        <w:t xml:space="preserve"> </w:t>
      </w:r>
      <w:r w:rsidR="005677C1">
        <w:t>дальнейшем</w:t>
      </w:r>
      <w:r w:rsidR="005677C1" w:rsidRPr="001B76FE">
        <w:t xml:space="preserve"> </w:t>
      </w:r>
      <w:r w:rsidR="00457979">
        <w:rPr>
          <w:b/>
          <w:szCs w:val="22"/>
        </w:rPr>
        <w:t>«Заказчик»</w:t>
      </w:r>
      <w:r w:rsidR="005677C1" w:rsidRPr="001B76FE">
        <w:t xml:space="preserve">, </w:t>
      </w:r>
      <w:r w:rsidR="005677C1">
        <w:t>в</w:t>
      </w:r>
      <w:r w:rsidR="005677C1" w:rsidRPr="001B76FE">
        <w:t xml:space="preserve"> </w:t>
      </w:r>
      <w:r w:rsidR="005677C1">
        <w:t>лице</w:t>
      </w:r>
      <w:r w:rsidR="00513ECE" w:rsidRPr="001B76FE">
        <w:t xml:space="preserve"> </w:t>
      </w:r>
      <w:r>
        <w:t>________________________</w:t>
      </w:r>
      <w:r w:rsidR="001E4639">
        <w:fldChar w:fldCharType="begin"/>
      </w:r>
      <w:r w:rsidR="001E4639" w:rsidRPr="001B76FE">
        <w:instrText xml:space="preserve"> </w:instrText>
      </w:r>
      <w:r w:rsidR="001E4639" w:rsidRPr="001E4639">
        <w:rPr>
          <w:lang w:val="en-US"/>
        </w:rPr>
        <w:instrText>DOCPROPERTY</w:instrText>
      </w:r>
      <w:r w:rsidR="001E4639" w:rsidRPr="001B76FE">
        <w:instrText xml:space="preserve">  </w:instrText>
      </w:r>
      <w:r w:rsidR="001E4639" w:rsidRPr="001E4639">
        <w:rPr>
          <w:lang w:val="en-US"/>
        </w:rPr>
        <w:instrText>AS</w:instrText>
      </w:r>
      <w:r w:rsidR="001E4639" w:rsidRPr="001B76FE">
        <w:instrText>_</w:instrText>
      </w:r>
      <w:r w:rsidR="001E4639" w:rsidRPr="001E4639">
        <w:rPr>
          <w:lang w:val="en-US"/>
        </w:rPr>
        <w:instrText>CUS</w:instrText>
      </w:r>
      <w:r w:rsidR="001E4639" w:rsidRPr="001B76FE">
        <w:instrText>_</w:instrText>
      </w:r>
      <w:r w:rsidR="001E4639" w:rsidRPr="001E4639">
        <w:rPr>
          <w:lang w:val="en-US"/>
        </w:rPr>
        <w:instrText>PROP</w:instrText>
      </w:r>
      <w:r w:rsidR="0072413F" w:rsidRPr="001B76FE">
        <w:instrText>9</w:instrText>
      </w:r>
      <w:r w:rsidR="001E4639" w:rsidRPr="001B76FE">
        <w:instrText xml:space="preserve">  \* </w:instrText>
      </w:r>
      <w:r w:rsidR="001E4639" w:rsidRPr="001E4639">
        <w:rPr>
          <w:lang w:val="en-US"/>
        </w:rPr>
        <w:instrText>MERGEFORMAT</w:instrText>
      </w:r>
      <w:r w:rsidR="001E4639" w:rsidRPr="001B76FE">
        <w:instrText xml:space="preserve"> </w:instrText>
      </w:r>
      <w:r w:rsidR="001E4639">
        <w:fldChar w:fldCharType="end"/>
      </w:r>
      <w:r w:rsidR="001E4639">
        <w:fldChar w:fldCharType="begin"/>
      </w:r>
      <w:r w:rsidR="001E4639" w:rsidRPr="001B76FE">
        <w:instrText xml:space="preserve"> </w:instrText>
      </w:r>
      <w:r w:rsidR="001E4639" w:rsidRPr="001E4639">
        <w:rPr>
          <w:lang w:val="en-US"/>
        </w:rPr>
        <w:instrText>DOCPROPERTY</w:instrText>
      </w:r>
      <w:r w:rsidR="001E4639" w:rsidRPr="001B76FE">
        <w:instrText xml:space="preserve">  </w:instrText>
      </w:r>
      <w:r w:rsidR="001E4639" w:rsidRPr="001E4639">
        <w:rPr>
          <w:lang w:val="en-US"/>
        </w:rPr>
        <w:instrText>AS</w:instrText>
      </w:r>
      <w:r w:rsidR="001E4639" w:rsidRPr="001B76FE">
        <w:instrText>_</w:instrText>
      </w:r>
      <w:r w:rsidR="001E4639" w:rsidRPr="001E4639">
        <w:rPr>
          <w:lang w:val="en-US"/>
        </w:rPr>
        <w:instrText>CUS</w:instrText>
      </w:r>
      <w:r w:rsidR="001E4639" w:rsidRPr="001B76FE">
        <w:instrText>_</w:instrText>
      </w:r>
      <w:r w:rsidR="001E4639" w:rsidRPr="001E4639">
        <w:rPr>
          <w:lang w:val="en-US"/>
        </w:rPr>
        <w:instrText>PROP</w:instrText>
      </w:r>
      <w:r w:rsidR="0072413F" w:rsidRPr="001B76FE">
        <w:instrText>11</w:instrText>
      </w:r>
      <w:r w:rsidR="001E4639" w:rsidRPr="001B76FE">
        <w:instrText xml:space="preserve">  \* </w:instrText>
      </w:r>
      <w:r w:rsidR="001E4639" w:rsidRPr="001E4639">
        <w:rPr>
          <w:lang w:val="en-US"/>
        </w:rPr>
        <w:instrText>MERGEFORMAT</w:instrText>
      </w:r>
      <w:r w:rsidR="001E4639" w:rsidRPr="001B76FE">
        <w:instrText xml:space="preserve"> </w:instrText>
      </w:r>
      <w:r w:rsidR="001E4639">
        <w:fldChar w:fldCharType="end"/>
      </w:r>
      <w:r w:rsidR="00513ECE" w:rsidRPr="001B76FE">
        <w:t>,</w:t>
      </w:r>
      <w:r w:rsidR="00037FDF" w:rsidRPr="001B76FE">
        <w:t xml:space="preserve"> </w:t>
      </w:r>
      <w:r w:rsidR="005677C1">
        <w:t>действующего</w:t>
      </w:r>
      <w:r w:rsidR="005677C1" w:rsidRPr="001B76FE">
        <w:t xml:space="preserve"> </w:t>
      </w:r>
      <w:r w:rsidR="005677C1">
        <w:t>на</w:t>
      </w:r>
      <w:r w:rsidR="005677C1" w:rsidRPr="001B76FE">
        <w:t xml:space="preserve"> </w:t>
      </w:r>
      <w:r w:rsidR="005677C1">
        <w:t>основании</w:t>
      </w:r>
      <w:r w:rsidR="005677C1" w:rsidRPr="001B76FE">
        <w:t xml:space="preserve"> </w:t>
      </w:r>
      <w:r w:rsidR="001E4639">
        <w:rPr>
          <w:lang w:val="en-US"/>
        </w:rPr>
        <w:fldChar w:fldCharType="begin"/>
      </w:r>
      <w:r w:rsidR="001E4639" w:rsidRPr="001B76FE">
        <w:instrText xml:space="preserve"> </w:instrText>
      </w:r>
      <w:r w:rsidR="001E4639">
        <w:rPr>
          <w:lang w:val="en-US"/>
        </w:rPr>
        <w:instrText>DOCPROPERTY</w:instrText>
      </w:r>
      <w:r w:rsidR="001E4639" w:rsidRPr="001B76FE">
        <w:instrText xml:space="preserve">  </w:instrText>
      </w:r>
      <w:r w:rsidR="001E4639">
        <w:rPr>
          <w:lang w:val="en-US"/>
        </w:rPr>
        <w:instrText>AS</w:instrText>
      </w:r>
      <w:r w:rsidR="001E4639" w:rsidRPr="001B76FE">
        <w:instrText>_</w:instrText>
      </w:r>
      <w:r w:rsidR="001E4639">
        <w:rPr>
          <w:lang w:val="en-US"/>
        </w:rPr>
        <w:instrText>CUS</w:instrText>
      </w:r>
      <w:r w:rsidR="001E4639" w:rsidRPr="001B76FE">
        <w:instrText>_</w:instrText>
      </w:r>
      <w:r w:rsidR="001E4639">
        <w:rPr>
          <w:lang w:val="en-US"/>
        </w:rPr>
        <w:instrText>PROP</w:instrText>
      </w:r>
      <w:r w:rsidR="001E4639" w:rsidRPr="001B76FE">
        <w:instrText>1</w:instrText>
      </w:r>
      <w:r w:rsidR="0072413F" w:rsidRPr="001B76FE">
        <w:instrText>2</w:instrText>
      </w:r>
      <w:r w:rsidR="001E4639" w:rsidRPr="001B76FE">
        <w:instrText xml:space="preserve">  \* </w:instrText>
      </w:r>
      <w:r w:rsidR="001E4639">
        <w:rPr>
          <w:lang w:val="en-US"/>
        </w:rPr>
        <w:instrText>MERGEFORMAT</w:instrText>
      </w:r>
      <w:r w:rsidR="001E4639" w:rsidRPr="001B76FE">
        <w:instrText xml:space="preserve"> </w:instrText>
      </w:r>
      <w:r w:rsidR="001E4639">
        <w:rPr>
          <w:lang w:val="en-US"/>
        </w:rPr>
        <w:fldChar w:fldCharType="end"/>
      </w:r>
      <w:r w:rsidR="005677C1" w:rsidRPr="001B76FE">
        <w:t xml:space="preserve"> </w:t>
      </w:r>
      <w:r w:rsidR="005677C1">
        <w:t>с</w:t>
      </w:r>
      <w:r w:rsidR="005677C1" w:rsidRPr="001B76FE">
        <w:t xml:space="preserve"> </w:t>
      </w:r>
      <w:r w:rsidR="005677C1">
        <w:t>другой</w:t>
      </w:r>
      <w:r w:rsidR="005677C1" w:rsidRPr="001B76FE">
        <w:t xml:space="preserve"> </w:t>
      </w:r>
      <w:r w:rsidR="005677C1">
        <w:t>стороны</w:t>
      </w:r>
      <w:r w:rsidR="005677C1" w:rsidRPr="001B76FE">
        <w:t xml:space="preserve">, </w:t>
      </w:r>
      <w:r w:rsidR="005677C1">
        <w:t>заключили</w:t>
      </w:r>
      <w:r w:rsidR="005677C1" w:rsidRPr="001B76FE">
        <w:t xml:space="preserve"> </w:t>
      </w:r>
      <w:r w:rsidR="005677C1">
        <w:t>настоящий</w:t>
      </w:r>
      <w:r w:rsidR="005677C1" w:rsidRPr="001B76FE">
        <w:t xml:space="preserve"> </w:t>
      </w:r>
      <w:r w:rsidR="005677C1">
        <w:t>Договор</w:t>
      </w:r>
      <w:r w:rsidR="005677C1" w:rsidRPr="001B76FE">
        <w:t xml:space="preserve"> </w:t>
      </w:r>
      <w:r w:rsidR="005677C1">
        <w:t>о</w:t>
      </w:r>
      <w:r w:rsidR="005677C1" w:rsidRPr="001B76FE">
        <w:t xml:space="preserve"> </w:t>
      </w:r>
      <w:r w:rsidR="005677C1">
        <w:t>нижеследующем</w:t>
      </w:r>
      <w:r w:rsidR="005677C1" w:rsidRPr="001B76FE">
        <w:t>:</w:t>
      </w:r>
    </w:p>
    <w:p w14:paraId="31E5A547" w14:textId="77777777" w:rsidR="005677C1" w:rsidRPr="001B76FE" w:rsidRDefault="005677C1" w:rsidP="001B76FE">
      <w:pPr>
        <w:rPr>
          <w:sz w:val="22"/>
        </w:rPr>
      </w:pPr>
    </w:p>
    <w:p w14:paraId="52026C4F" w14:textId="77777777" w:rsidR="005677C1" w:rsidRDefault="005677C1" w:rsidP="007F0950">
      <w:pPr>
        <w:numPr>
          <w:ilvl w:val="0"/>
          <w:numId w:val="1"/>
        </w:numPr>
        <w:ind w:left="0" w:firstLine="0"/>
        <w:jc w:val="center"/>
        <w:rPr>
          <w:b/>
          <w:sz w:val="22"/>
        </w:rPr>
      </w:pPr>
      <w:r>
        <w:rPr>
          <w:b/>
          <w:sz w:val="22"/>
        </w:rPr>
        <w:t>ПРЕДМЕТ ДОГОВОРА</w:t>
      </w:r>
    </w:p>
    <w:p w14:paraId="4201F288" w14:textId="77777777" w:rsidR="005677C1" w:rsidRDefault="005677C1" w:rsidP="001B76FE">
      <w:pPr>
        <w:rPr>
          <w:sz w:val="22"/>
        </w:rPr>
      </w:pPr>
    </w:p>
    <w:p w14:paraId="5FC23175" w14:textId="77777777" w:rsidR="007F0950" w:rsidRDefault="007F0950" w:rsidP="007F0950">
      <w:pPr>
        <w:jc w:val="both"/>
        <w:rPr>
          <w:sz w:val="22"/>
          <w:szCs w:val="22"/>
        </w:rPr>
      </w:pPr>
      <w:r>
        <w:rPr>
          <w:sz w:val="22"/>
          <w:szCs w:val="22"/>
        </w:rPr>
        <w:t xml:space="preserve">1.1. Заказчик поручает, а Исполнитель принимает на себя обязательство по изготовлению </w:t>
      </w:r>
      <w:r w:rsidRPr="00B47224">
        <w:rPr>
          <w:sz w:val="22"/>
          <w:szCs w:val="22"/>
        </w:rPr>
        <w:t xml:space="preserve">полиграфической продукции (в дальнейшем </w:t>
      </w:r>
      <w:r w:rsidR="00323E4D">
        <w:rPr>
          <w:sz w:val="22"/>
          <w:szCs w:val="22"/>
        </w:rPr>
        <w:t>–</w:t>
      </w:r>
      <w:r w:rsidRPr="00B47224">
        <w:rPr>
          <w:sz w:val="22"/>
          <w:szCs w:val="22"/>
        </w:rPr>
        <w:t xml:space="preserve"> «Продукция»).</w:t>
      </w:r>
      <w:r>
        <w:rPr>
          <w:sz w:val="22"/>
          <w:szCs w:val="22"/>
        </w:rPr>
        <w:t xml:space="preserve"> Заказчик оплачивает и принимает выполненную работу.</w:t>
      </w:r>
    </w:p>
    <w:p w14:paraId="37F03E7B" w14:textId="77777777" w:rsidR="007F0950" w:rsidRDefault="007F0950" w:rsidP="007F0950">
      <w:pPr>
        <w:jc w:val="both"/>
        <w:rPr>
          <w:sz w:val="22"/>
          <w:szCs w:val="22"/>
        </w:rPr>
      </w:pPr>
      <w:r>
        <w:rPr>
          <w:sz w:val="22"/>
          <w:szCs w:val="22"/>
        </w:rPr>
        <w:t>1.2. Наименование, характеристики и количество Продукции, сроки изготовления и стоимость согласуются сторонами и указываются в Спецификациях, являющихся Приложениями к настоящему Договору.</w:t>
      </w:r>
    </w:p>
    <w:p w14:paraId="1699BA85" w14:textId="77777777" w:rsidR="007F0950" w:rsidRDefault="007F0950" w:rsidP="007F0950">
      <w:pPr>
        <w:jc w:val="both"/>
        <w:rPr>
          <w:sz w:val="22"/>
          <w:szCs w:val="22"/>
        </w:rPr>
      </w:pPr>
      <w:r>
        <w:rPr>
          <w:sz w:val="22"/>
          <w:szCs w:val="22"/>
        </w:rPr>
        <w:t>1.3. Работы по изготовлению Продукции выполняются из материалов Исполнителя, его силами и средствами в соответствии с оригинал-макетами Продукции утвержденными Заказчиком по каждому заказу посредством электронной почты.</w:t>
      </w:r>
    </w:p>
    <w:p w14:paraId="22953EE2" w14:textId="77777777" w:rsidR="005677C1" w:rsidRDefault="005677C1" w:rsidP="001B76FE">
      <w:pPr>
        <w:rPr>
          <w:sz w:val="22"/>
        </w:rPr>
      </w:pPr>
    </w:p>
    <w:p w14:paraId="529A3147" w14:textId="77777777" w:rsidR="005677C1" w:rsidRDefault="005677C1" w:rsidP="003C44F3">
      <w:pPr>
        <w:numPr>
          <w:ilvl w:val="0"/>
          <w:numId w:val="1"/>
        </w:numPr>
        <w:ind w:left="0" w:firstLine="0"/>
        <w:jc w:val="center"/>
        <w:rPr>
          <w:b/>
          <w:sz w:val="22"/>
        </w:rPr>
      </w:pPr>
      <w:r>
        <w:rPr>
          <w:b/>
          <w:sz w:val="22"/>
        </w:rPr>
        <w:t>ПРАВА И ОБЯЗАННОСТИ СТОРОН</w:t>
      </w:r>
    </w:p>
    <w:p w14:paraId="00614E15" w14:textId="77777777" w:rsidR="005677C1" w:rsidRDefault="005677C1" w:rsidP="001B76FE">
      <w:pPr>
        <w:rPr>
          <w:sz w:val="22"/>
        </w:rPr>
      </w:pPr>
    </w:p>
    <w:p w14:paraId="2FFD3493" w14:textId="77777777" w:rsidR="00A47E12" w:rsidRPr="00A47E12" w:rsidRDefault="00A47E12" w:rsidP="00A47E12">
      <w:pPr>
        <w:jc w:val="both"/>
        <w:rPr>
          <w:b/>
          <w:sz w:val="22"/>
          <w:szCs w:val="22"/>
        </w:rPr>
      </w:pPr>
      <w:r w:rsidRPr="00A47E12">
        <w:rPr>
          <w:b/>
          <w:sz w:val="22"/>
          <w:szCs w:val="22"/>
        </w:rPr>
        <w:t>2.1. Исполнитель</w:t>
      </w:r>
      <w:r w:rsidRPr="00A47E12" w:rsidDel="00DD6A35">
        <w:rPr>
          <w:b/>
          <w:sz w:val="22"/>
          <w:szCs w:val="22"/>
        </w:rPr>
        <w:t xml:space="preserve"> </w:t>
      </w:r>
      <w:r w:rsidRPr="00A47E12">
        <w:rPr>
          <w:b/>
          <w:sz w:val="22"/>
          <w:szCs w:val="22"/>
        </w:rPr>
        <w:t>обязан:</w:t>
      </w:r>
    </w:p>
    <w:p w14:paraId="1FD6C70B" w14:textId="77777777" w:rsidR="00A47E12" w:rsidRPr="00C015F4" w:rsidRDefault="00A47E12" w:rsidP="00A47E12">
      <w:pPr>
        <w:jc w:val="both"/>
        <w:rPr>
          <w:sz w:val="22"/>
          <w:szCs w:val="22"/>
        </w:rPr>
      </w:pPr>
      <w:r>
        <w:rPr>
          <w:sz w:val="22"/>
          <w:szCs w:val="22"/>
        </w:rPr>
        <w:t xml:space="preserve">2.1.1. </w:t>
      </w:r>
      <w:r w:rsidRPr="00C015F4">
        <w:rPr>
          <w:sz w:val="22"/>
          <w:szCs w:val="22"/>
        </w:rPr>
        <w:t>Выполнить обусловленные настоящим Договором работы в полном объеме, в установленные сроки и с надлежащим качеством. Качество Продукции</w:t>
      </w:r>
      <w:r w:rsidRPr="00C015F4" w:rsidDel="00DD6A35">
        <w:rPr>
          <w:sz w:val="22"/>
          <w:szCs w:val="22"/>
        </w:rPr>
        <w:t xml:space="preserve"> </w:t>
      </w:r>
      <w:r w:rsidRPr="00C015F4">
        <w:rPr>
          <w:sz w:val="22"/>
          <w:szCs w:val="22"/>
        </w:rPr>
        <w:t xml:space="preserve">должно соответствовать техническим условиям, оригинал-макетам, технологическим инструкциям на изготовление полиграфической </w:t>
      </w:r>
      <w:r w:rsidRPr="00A47E12">
        <w:rPr>
          <w:sz w:val="22"/>
          <w:szCs w:val="22"/>
        </w:rPr>
        <w:t>продукции</w:t>
      </w:r>
      <w:r w:rsidRPr="00C015F4">
        <w:rPr>
          <w:sz w:val="22"/>
          <w:szCs w:val="22"/>
        </w:rPr>
        <w:t xml:space="preserve"> и характеристикам заказа, указанным в Приложении. </w:t>
      </w:r>
    </w:p>
    <w:p w14:paraId="0D9EB87B" w14:textId="77777777" w:rsidR="00A47E12" w:rsidRDefault="00A47E12" w:rsidP="00A47E12">
      <w:pPr>
        <w:jc w:val="both"/>
        <w:rPr>
          <w:sz w:val="22"/>
          <w:szCs w:val="22"/>
        </w:rPr>
      </w:pPr>
      <w:r>
        <w:rPr>
          <w:sz w:val="22"/>
          <w:szCs w:val="22"/>
        </w:rPr>
        <w:t xml:space="preserve">2.1.2. В случае обнаружения Заказчиком производственного брака в изготовленной Продукции после ее приемки от Исполнителя, но который не мог быть выявлен при обычном способе приемки (скрытый производственный брак), устранить такой производственный брак </w:t>
      </w:r>
      <w:r w:rsidRPr="00CE0D55">
        <w:rPr>
          <w:sz w:val="22"/>
          <w:szCs w:val="22"/>
        </w:rPr>
        <w:t>за свой счет в срок, не превышающий срок выполнения работ, указанный в соответствующем Заказе, либо, по выбору Заказчика, вернуть стоимость бракованной Продукции.</w:t>
      </w:r>
    </w:p>
    <w:p w14:paraId="1D18051A" w14:textId="77777777" w:rsidR="00A47E12" w:rsidRPr="00541133" w:rsidRDefault="00A47E12" w:rsidP="00A47E12">
      <w:pPr>
        <w:jc w:val="both"/>
        <w:rPr>
          <w:sz w:val="22"/>
          <w:szCs w:val="22"/>
        </w:rPr>
      </w:pPr>
      <w:r>
        <w:rPr>
          <w:sz w:val="22"/>
          <w:szCs w:val="22"/>
        </w:rPr>
        <w:t>2.1.3. Предупредить Заказчика и приостановить работу при выявлении непригодности, недоброкачественности и иных, не зависящих от него обстоятельств, касающихся оригиналов, а также иных предоставленных материалов, которые могут повлиять на качество или пригодность Продукции.</w:t>
      </w:r>
    </w:p>
    <w:p w14:paraId="3D8875AF" w14:textId="77777777" w:rsidR="00A47E12" w:rsidRDefault="00A47E12" w:rsidP="00A47E12">
      <w:pPr>
        <w:jc w:val="both"/>
        <w:rPr>
          <w:sz w:val="22"/>
          <w:szCs w:val="22"/>
        </w:rPr>
      </w:pPr>
    </w:p>
    <w:p w14:paraId="3717A01A" w14:textId="77777777" w:rsidR="00A47E12" w:rsidRPr="00A47E12" w:rsidRDefault="00A47E12" w:rsidP="00A47E12">
      <w:pPr>
        <w:jc w:val="both"/>
        <w:rPr>
          <w:b/>
          <w:sz w:val="22"/>
          <w:szCs w:val="22"/>
        </w:rPr>
      </w:pPr>
      <w:r w:rsidRPr="00A47E12">
        <w:rPr>
          <w:b/>
          <w:sz w:val="22"/>
          <w:szCs w:val="22"/>
        </w:rPr>
        <w:t>2.2. Заказчик обязан:</w:t>
      </w:r>
    </w:p>
    <w:p w14:paraId="2065E402" w14:textId="77777777" w:rsidR="00A47E12" w:rsidRDefault="00A47E12" w:rsidP="00A47E12">
      <w:pPr>
        <w:jc w:val="both"/>
        <w:rPr>
          <w:sz w:val="22"/>
          <w:szCs w:val="22"/>
        </w:rPr>
      </w:pPr>
      <w:r>
        <w:rPr>
          <w:sz w:val="22"/>
          <w:szCs w:val="22"/>
        </w:rPr>
        <w:t xml:space="preserve">2.2.1. Предоставить Исполнителю для выполнения работ по настоящему Договору исходные материалы (текст, слайды и пр.) либо оригинал-макеты посредством электронной почты или на электронном носителе, согласно техническим требованиям Исполнителя. В случае изготовления </w:t>
      </w:r>
      <w:r w:rsidRPr="00B47224">
        <w:rPr>
          <w:sz w:val="22"/>
          <w:szCs w:val="22"/>
        </w:rPr>
        <w:t xml:space="preserve">оригинал макетов непосредственно Исполнителем, Заказчик обязуется утвердить </w:t>
      </w:r>
      <w:r>
        <w:rPr>
          <w:sz w:val="22"/>
          <w:szCs w:val="22"/>
        </w:rPr>
        <w:t xml:space="preserve">соответствующий макет посредством электронной почты. </w:t>
      </w:r>
    </w:p>
    <w:p w14:paraId="7FE8DD0A" w14:textId="77777777" w:rsidR="00A47E12" w:rsidRDefault="00A47E12" w:rsidP="00A47E12">
      <w:pPr>
        <w:jc w:val="both"/>
        <w:rPr>
          <w:sz w:val="22"/>
          <w:szCs w:val="22"/>
        </w:rPr>
      </w:pPr>
      <w:r>
        <w:rPr>
          <w:sz w:val="22"/>
          <w:szCs w:val="22"/>
        </w:rPr>
        <w:t xml:space="preserve">2.2.2. Принять от Исполнителя выполненные работы по каждому Заказу к настоящему Договору и подписать </w:t>
      </w:r>
      <w:r w:rsidRPr="00A47E12">
        <w:rPr>
          <w:sz w:val="22"/>
          <w:szCs w:val="22"/>
        </w:rPr>
        <w:t>акт сдачи-приемки работ или товарную накладную</w:t>
      </w:r>
      <w:r>
        <w:rPr>
          <w:sz w:val="22"/>
          <w:szCs w:val="22"/>
        </w:rPr>
        <w:t xml:space="preserve">, либо предоставить письменный мотивированный отказ от приемки работ. </w:t>
      </w:r>
    </w:p>
    <w:p w14:paraId="2374D14E" w14:textId="77777777" w:rsidR="00A47E12" w:rsidRDefault="00A47E12" w:rsidP="00A47E12">
      <w:pPr>
        <w:jc w:val="both"/>
        <w:rPr>
          <w:sz w:val="22"/>
          <w:szCs w:val="22"/>
        </w:rPr>
      </w:pPr>
      <w:r>
        <w:rPr>
          <w:sz w:val="22"/>
          <w:szCs w:val="22"/>
        </w:rPr>
        <w:t>2.2.3. В случае обнаружения после приемки работ отступления в них от условий настоящего Договора или иной производственный брак, который не мог быть установлен при обычном способе приемки (скрытый производственный брак), известить об этом Исполнителя.</w:t>
      </w:r>
    </w:p>
    <w:p w14:paraId="538E5CCD" w14:textId="77777777" w:rsidR="00A47E12" w:rsidRDefault="00A47E12" w:rsidP="00A47E12">
      <w:pPr>
        <w:jc w:val="both"/>
        <w:rPr>
          <w:sz w:val="22"/>
          <w:szCs w:val="22"/>
        </w:rPr>
      </w:pPr>
      <w:r>
        <w:rPr>
          <w:sz w:val="22"/>
          <w:szCs w:val="22"/>
        </w:rPr>
        <w:t>2.2.4. Своевременно оплатить выполненные работы, в соответствии с разделом 3 настоящего Договора.</w:t>
      </w:r>
    </w:p>
    <w:p w14:paraId="178AF88C" w14:textId="77777777" w:rsidR="00C02793" w:rsidRPr="00323E4D" w:rsidRDefault="00A47E12" w:rsidP="00A47E12">
      <w:pPr>
        <w:jc w:val="both"/>
        <w:rPr>
          <w:sz w:val="22"/>
          <w:szCs w:val="22"/>
        </w:rPr>
      </w:pPr>
      <w:r>
        <w:rPr>
          <w:sz w:val="22"/>
          <w:szCs w:val="22"/>
        </w:rPr>
        <w:t>2.2.5.</w:t>
      </w:r>
      <w:r w:rsidR="00885DF9">
        <w:rPr>
          <w:sz w:val="22"/>
          <w:szCs w:val="22"/>
        </w:rPr>
        <w:t xml:space="preserve"> </w:t>
      </w:r>
      <w:r>
        <w:rPr>
          <w:sz w:val="22"/>
          <w:szCs w:val="22"/>
        </w:rPr>
        <w:t>Обеспечить достоверность информации, предоставляемой Исполнителю, и ее соответствие законодательству РФ и нормативным актам органов власти о печати и информации.</w:t>
      </w:r>
    </w:p>
    <w:p w14:paraId="496DBEB1" w14:textId="77777777" w:rsidR="005677C1" w:rsidRDefault="00C02793" w:rsidP="00323E4D">
      <w:pPr>
        <w:pageBreakBefore/>
        <w:numPr>
          <w:ilvl w:val="0"/>
          <w:numId w:val="1"/>
        </w:numPr>
        <w:ind w:left="181" w:hanging="181"/>
        <w:jc w:val="center"/>
        <w:rPr>
          <w:b/>
          <w:sz w:val="22"/>
        </w:rPr>
      </w:pPr>
      <w:r>
        <w:rPr>
          <w:b/>
          <w:sz w:val="22"/>
          <w:szCs w:val="22"/>
        </w:rPr>
        <w:lastRenderedPageBreak/>
        <w:t>СТОИМОСТЬ РАБОТ И ПОРЯДОК РАСЧЕТОВ</w:t>
      </w:r>
    </w:p>
    <w:p w14:paraId="1239701C" w14:textId="77777777" w:rsidR="005677C1" w:rsidRDefault="005677C1" w:rsidP="001B76FE">
      <w:pPr>
        <w:rPr>
          <w:sz w:val="22"/>
        </w:rPr>
      </w:pPr>
    </w:p>
    <w:p w14:paraId="408E938D" w14:textId="77777777" w:rsidR="00C02793" w:rsidRDefault="00C02793" w:rsidP="00C02793">
      <w:pPr>
        <w:jc w:val="both"/>
        <w:rPr>
          <w:sz w:val="22"/>
          <w:szCs w:val="22"/>
        </w:rPr>
      </w:pPr>
      <w:r>
        <w:rPr>
          <w:sz w:val="22"/>
          <w:szCs w:val="22"/>
        </w:rPr>
        <w:t>3.1. Стоимость выполненных работ по каждому Заказу согласовывается сторонами в Заказе и указывается в счете, выставляемом Исполнителем Заказчику. Стоимость выполненных работ является окончательной и пересмотру не подлежит, а также включает в себя стоимость всех материалов и затрат Исполнителя.</w:t>
      </w:r>
    </w:p>
    <w:p w14:paraId="38BF5699" w14:textId="77777777" w:rsidR="00C02793" w:rsidRDefault="00C02793" w:rsidP="00C02793">
      <w:pPr>
        <w:jc w:val="both"/>
        <w:rPr>
          <w:sz w:val="22"/>
          <w:szCs w:val="22"/>
        </w:rPr>
      </w:pPr>
      <w:r>
        <w:rPr>
          <w:sz w:val="22"/>
          <w:szCs w:val="22"/>
        </w:rPr>
        <w:t>3.2 Заказчик производит платеж в размере 100% стоимости выполненных работ по каждому Заказу до начала его исполнения.</w:t>
      </w:r>
    </w:p>
    <w:p w14:paraId="1F6A0546" w14:textId="77777777" w:rsidR="00C02793" w:rsidRDefault="00C02793" w:rsidP="00C02793">
      <w:pPr>
        <w:jc w:val="both"/>
        <w:rPr>
          <w:sz w:val="22"/>
          <w:szCs w:val="22"/>
        </w:rPr>
      </w:pPr>
      <w:r>
        <w:rPr>
          <w:sz w:val="22"/>
          <w:szCs w:val="22"/>
        </w:rPr>
        <w:t xml:space="preserve">3.3. Оплата Заказчиком всех денежных сумм по настоящему Договору производится в рублях РФ </w:t>
      </w:r>
      <w:r w:rsidRPr="00B51E61">
        <w:rPr>
          <w:color w:val="000000"/>
          <w:sz w:val="22"/>
        </w:rPr>
        <w:t>с учетом налога на добавленную стоимость</w:t>
      </w:r>
      <w:r>
        <w:rPr>
          <w:sz w:val="22"/>
          <w:szCs w:val="22"/>
        </w:rPr>
        <w:t>, на основании выставленных Исполнителем счетов, в безналичном порядке, путем перечисления платежными поручениями денежных средств на расчетный счет Исполнителя. Днем оплаты считается день списания денежных средств с корреспондентского счета банка Заказчика.</w:t>
      </w:r>
    </w:p>
    <w:p w14:paraId="4159122A" w14:textId="77777777" w:rsidR="005677C1" w:rsidRDefault="00C02793" w:rsidP="00C02793">
      <w:pPr>
        <w:jc w:val="both"/>
        <w:rPr>
          <w:sz w:val="22"/>
          <w:szCs w:val="22"/>
          <w:lang w:val="en-US"/>
        </w:rPr>
      </w:pPr>
      <w:r>
        <w:rPr>
          <w:sz w:val="22"/>
          <w:szCs w:val="22"/>
        </w:rPr>
        <w:t>3.4. Стороны договорились, что к денежным обязательствам, возникающим между Сторонами в рамках Договора, положения статьи 317.1 Гражданского кодекса Российской Федерации («Проценты по денежному обязательству») применяться не будут.</w:t>
      </w:r>
    </w:p>
    <w:p w14:paraId="111AB6E4" w14:textId="77777777" w:rsidR="00C02793" w:rsidRDefault="00C02793" w:rsidP="00C02793">
      <w:pPr>
        <w:jc w:val="both"/>
        <w:rPr>
          <w:sz w:val="22"/>
          <w:szCs w:val="22"/>
          <w:lang w:val="en-US"/>
        </w:rPr>
      </w:pPr>
    </w:p>
    <w:p w14:paraId="48E7164E" w14:textId="77777777" w:rsidR="00C02793" w:rsidRPr="00C02793" w:rsidRDefault="00C02793" w:rsidP="00C02793">
      <w:pPr>
        <w:numPr>
          <w:ilvl w:val="0"/>
          <w:numId w:val="1"/>
        </w:numPr>
        <w:ind w:left="0" w:firstLine="0"/>
        <w:jc w:val="center"/>
        <w:rPr>
          <w:b/>
          <w:sz w:val="22"/>
        </w:rPr>
      </w:pPr>
      <w:r w:rsidRPr="00C02793">
        <w:rPr>
          <w:b/>
          <w:sz w:val="22"/>
        </w:rPr>
        <w:t>СРОК И ПОРЯДОК ВЫПОЛНЕНИЯ РАБОТ</w:t>
      </w:r>
    </w:p>
    <w:p w14:paraId="644F8121" w14:textId="77777777" w:rsidR="00C02793" w:rsidRPr="00C02793" w:rsidRDefault="00C02793" w:rsidP="00C02793">
      <w:pPr>
        <w:rPr>
          <w:b/>
          <w:sz w:val="22"/>
        </w:rPr>
      </w:pPr>
    </w:p>
    <w:p w14:paraId="5919C42D" w14:textId="77777777" w:rsidR="00C02793" w:rsidRDefault="00C02793" w:rsidP="00C02793">
      <w:pPr>
        <w:jc w:val="both"/>
        <w:rPr>
          <w:sz w:val="22"/>
          <w:szCs w:val="22"/>
        </w:rPr>
      </w:pPr>
      <w:r>
        <w:rPr>
          <w:sz w:val="22"/>
          <w:szCs w:val="22"/>
        </w:rPr>
        <w:t>4.1. Срок выполнения работ по каждому Заказу согласовывается сторонами в соответствующем Приложении.</w:t>
      </w:r>
    </w:p>
    <w:p w14:paraId="4C87CF7C" w14:textId="77777777" w:rsidR="00C02793" w:rsidRDefault="00C02793" w:rsidP="00C02793">
      <w:pPr>
        <w:jc w:val="both"/>
        <w:rPr>
          <w:sz w:val="22"/>
          <w:szCs w:val="22"/>
        </w:rPr>
      </w:pPr>
      <w:r>
        <w:rPr>
          <w:sz w:val="22"/>
          <w:szCs w:val="22"/>
        </w:rPr>
        <w:t xml:space="preserve">4.2. Исполнитель приступает к выполнению работ по соответствующему Заказу с даты оплаты Заказчиком авансового платежа, согласно, п. 3.2. Договора. </w:t>
      </w:r>
    </w:p>
    <w:p w14:paraId="112F996C" w14:textId="77777777" w:rsidR="002A0F67" w:rsidRPr="00ED5C40" w:rsidRDefault="00885DF9" w:rsidP="00ED5C40">
      <w:pPr>
        <w:jc w:val="both"/>
        <w:rPr>
          <w:sz w:val="22"/>
          <w:szCs w:val="22"/>
        </w:rPr>
      </w:pPr>
      <w:r>
        <w:rPr>
          <w:sz w:val="22"/>
          <w:szCs w:val="22"/>
        </w:rPr>
        <w:t>4.3</w:t>
      </w:r>
      <w:r w:rsidR="002558EA">
        <w:rPr>
          <w:sz w:val="22"/>
          <w:szCs w:val="22"/>
          <w:lang w:val="en-US"/>
        </w:rPr>
        <w:t xml:space="preserve">. </w:t>
      </w:r>
      <w:r w:rsidR="00C02793" w:rsidRPr="00C02793">
        <w:rPr>
          <w:sz w:val="22"/>
          <w:szCs w:val="22"/>
        </w:rPr>
        <w:t>Работы считаются выполненными и сданными,</w:t>
      </w:r>
      <w:r w:rsidR="00C02793">
        <w:rPr>
          <w:sz w:val="22"/>
          <w:szCs w:val="22"/>
        </w:rPr>
        <w:t xml:space="preserve"> в</w:t>
      </w:r>
      <w:r w:rsidR="00C02793" w:rsidRPr="00C02793">
        <w:rPr>
          <w:sz w:val="22"/>
          <w:szCs w:val="22"/>
        </w:rPr>
        <w:t xml:space="preserve"> случае если в течение 10 (десяти) рабочих дней с момента получения акта сдачи-приемки работ или товарной накладной, Заказчик не предоставляет мотивированный письменный отказ. В случае мотивированного отказа от приемки работ составляется акт о перечне необходимых доработок в присутствии представителя Исполнителя.</w:t>
      </w:r>
    </w:p>
    <w:p w14:paraId="6A1D81C0" w14:textId="77777777" w:rsidR="00ED5C40" w:rsidRPr="00ED5C40" w:rsidRDefault="00ED5C40" w:rsidP="00ED5C40">
      <w:pPr>
        <w:jc w:val="both"/>
        <w:rPr>
          <w:sz w:val="22"/>
          <w:szCs w:val="22"/>
        </w:rPr>
      </w:pPr>
    </w:p>
    <w:p w14:paraId="09078177" w14:textId="77777777" w:rsidR="005677C1" w:rsidRDefault="005677C1" w:rsidP="00C02793">
      <w:pPr>
        <w:numPr>
          <w:ilvl w:val="0"/>
          <w:numId w:val="1"/>
        </w:numPr>
        <w:ind w:left="0" w:firstLine="0"/>
        <w:jc w:val="center"/>
        <w:rPr>
          <w:b/>
          <w:sz w:val="22"/>
        </w:rPr>
      </w:pPr>
      <w:r>
        <w:rPr>
          <w:b/>
          <w:sz w:val="22"/>
        </w:rPr>
        <w:t>ОТВЕТСТВЕННОСТЬ СТОРОН</w:t>
      </w:r>
    </w:p>
    <w:p w14:paraId="7FFE561E" w14:textId="77777777" w:rsidR="005677C1" w:rsidRDefault="005677C1" w:rsidP="001B76FE">
      <w:pPr>
        <w:rPr>
          <w:sz w:val="22"/>
        </w:rPr>
      </w:pPr>
    </w:p>
    <w:p w14:paraId="5B3ABD53" w14:textId="77777777" w:rsidR="003908CF" w:rsidRDefault="003908CF" w:rsidP="003908CF">
      <w:pPr>
        <w:jc w:val="both"/>
        <w:rPr>
          <w:sz w:val="22"/>
          <w:szCs w:val="22"/>
        </w:rPr>
      </w:pPr>
      <w:r>
        <w:rPr>
          <w:sz w:val="22"/>
          <w:szCs w:val="22"/>
        </w:rPr>
        <w:t>5.1.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14:paraId="777DFFE0" w14:textId="77777777" w:rsidR="003908CF" w:rsidRPr="00541133" w:rsidRDefault="003908CF" w:rsidP="003908CF">
      <w:pPr>
        <w:jc w:val="both"/>
        <w:rPr>
          <w:sz w:val="22"/>
          <w:szCs w:val="22"/>
        </w:rPr>
      </w:pPr>
      <w:r>
        <w:rPr>
          <w:sz w:val="22"/>
          <w:szCs w:val="22"/>
        </w:rPr>
        <w:t>5.2. Исполнитель отвечает за надлежащее качество выполненных работ. Качество должно соответствовать оригинал-макету, утвержденным в бланке-заказе техническим характеристикам, а также требованиям норм и правил по печати методом офсетной печати, действующих в полиграфической промышленности с надлежащим учетом качества предоставляемых Заказчиком исходных материалов.</w:t>
      </w:r>
      <w:r w:rsidRPr="00541133">
        <w:rPr>
          <w:sz w:val="22"/>
          <w:szCs w:val="22"/>
        </w:rPr>
        <w:t xml:space="preserve"> </w:t>
      </w:r>
      <w:r>
        <w:rPr>
          <w:sz w:val="22"/>
          <w:szCs w:val="22"/>
        </w:rPr>
        <w:t>В случае, если для выполнения работ привлекаются третьи лица, Исполнитель несет ответственность за качество результата их работы.</w:t>
      </w:r>
    </w:p>
    <w:p w14:paraId="37CE35B4" w14:textId="77777777" w:rsidR="003908CF" w:rsidRPr="003908CF" w:rsidRDefault="003908CF" w:rsidP="003908CF">
      <w:pPr>
        <w:jc w:val="both"/>
        <w:rPr>
          <w:sz w:val="22"/>
          <w:szCs w:val="22"/>
        </w:rPr>
      </w:pPr>
      <w:r>
        <w:rPr>
          <w:sz w:val="22"/>
          <w:szCs w:val="22"/>
        </w:rPr>
        <w:t>5.3. Проверка количества и качества изготовленной Продукции производится Заказчиком при ее сдаче-приемке.</w:t>
      </w:r>
      <w:r w:rsidR="00323E4D" w:rsidRPr="00323E4D">
        <w:rPr>
          <w:sz w:val="22"/>
          <w:szCs w:val="22"/>
        </w:rPr>
        <w:t xml:space="preserve"> </w:t>
      </w:r>
      <w:r>
        <w:rPr>
          <w:sz w:val="22"/>
          <w:szCs w:val="22"/>
        </w:rPr>
        <w:t xml:space="preserve">При обнаружении в последующем скрытых недостатков они актируются созданной для этой цели комиссией с вызовом представителя Исполнителя. Такой акт может быть составлен не позднее 10 (десяти) рабочих дней со дня получения Заказчиком Продукции. </w:t>
      </w:r>
      <w:r w:rsidRPr="003908CF">
        <w:rPr>
          <w:sz w:val="22"/>
          <w:szCs w:val="22"/>
        </w:rPr>
        <w:t>В случае неявки представителя Исполнителя для участия в проверке Продукции в течение</w:t>
      </w:r>
      <w:r w:rsidR="002558EA">
        <w:rPr>
          <w:sz w:val="22"/>
          <w:szCs w:val="22"/>
          <w:lang w:val="en-US"/>
        </w:rPr>
        <w:t xml:space="preserve"> </w:t>
      </w:r>
      <w:r w:rsidRPr="003908CF">
        <w:rPr>
          <w:sz w:val="22"/>
          <w:szCs w:val="22"/>
        </w:rPr>
        <w:t>сроков определенных уведомлением Заказчика, но не менее 3 (трех) рабочих дней, последний имеет право составить Акт о выявлении несоответствия Продукции в одностороннем порядке. Акт, составленный в указанном порядке, является надлежащим подтверждением выявленных недостатков, а также основанием для замены бракованных экземпляров Исполнителем и имеет полную юридическую и доказательную силу в суде.</w:t>
      </w:r>
    </w:p>
    <w:p w14:paraId="7CEF01A5" w14:textId="77777777" w:rsidR="003908CF" w:rsidRDefault="003908CF" w:rsidP="003908CF">
      <w:pPr>
        <w:jc w:val="both"/>
        <w:rPr>
          <w:sz w:val="22"/>
          <w:szCs w:val="22"/>
        </w:rPr>
      </w:pPr>
      <w:r>
        <w:rPr>
          <w:sz w:val="22"/>
          <w:szCs w:val="22"/>
        </w:rPr>
        <w:t>5.3.1. При выявлении недостачи Продукции по количеству относительно указанного в Приложении, допечатка Продукции производится только при следующем проценте недостачи: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4"/>
        <w:gridCol w:w="2331"/>
      </w:tblGrid>
      <w:tr w:rsidR="003908CF" w14:paraId="4D5FC648" w14:textId="77777777" w:rsidTr="00563761">
        <w:tc>
          <w:tcPr>
            <w:tcW w:w="1994" w:type="dxa"/>
            <w:tcBorders>
              <w:top w:val="single" w:sz="1" w:space="0" w:color="000000"/>
              <w:left w:val="single" w:sz="1" w:space="0" w:color="000000"/>
              <w:bottom w:val="single" w:sz="1" w:space="0" w:color="000000"/>
            </w:tcBorders>
          </w:tcPr>
          <w:p w14:paraId="781F0D2D" w14:textId="77777777" w:rsidR="003908CF" w:rsidRPr="00323E4D" w:rsidRDefault="003908CF" w:rsidP="003908CF">
            <w:pPr>
              <w:jc w:val="both"/>
              <w:rPr>
                <w:b/>
                <w:sz w:val="22"/>
                <w:szCs w:val="22"/>
              </w:rPr>
            </w:pPr>
            <w:r w:rsidRPr="00323E4D">
              <w:rPr>
                <w:b/>
                <w:sz w:val="22"/>
                <w:szCs w:val="22"/>
              </w:rPr>
              <w:t>Тираж</w:t>
            </w:r>
          </w:p>
        </w:tc>
        <w:tc>
          <w:tcPr>
            <w:tcW w:w="2331" w:type="dxa"/>
            <w:tcBorders>
              <w:top w:val="single" w:sz="1" w:space="0" w:color="000000"/>
              <w:left w:val="single" w:sz="1" w:space="0" w:color="000000"/>
              <w:bottom w:val="single" w:sz="1" w:space="0" w:color="000000"/>
              <w:right w:val="single" w:sz="1" w:space="0" w:color="000000"/>
            </w:tcBorders>
          </w:tcPr>
          <w:p w14:paraId="5A496976" w14:textId="77777777" w:rsidR="003908CF" w:rsidRPr="00323E4D" w:rsidRDefault="003908CF" w:rsidP="003908CF">
            <w:pPr>
              <w:jc w:val="both"/>
              <w:rPr>
                <w:b/>
                <w:sz w:val="22"/>
                <w:szCs w:val="22"/>
              </w:rPr>
            </w:pPr>
            <w:r w:rsidRPr="00323E4D">
              <w:rPr>
                <w:b/>
                <w:sz w:val="22"/>
                <w:szCs w:val="22"/>
              </w:rPr>
              <w:t>Процент недостачи</w:t>
            </w:r>
          </w:p>
        </w:tc>
      </w:tr>
      <w:tr w:rsidR="003908CF" w14:paraId="7AB6CAB7" w14:textId="77777777" w:rsidTr="00563761">
        <w:tc>
          <w:tcPr>
            <w:tcW w:w="1994" w:type="dxa"/>
            <w:tcBorders>
              <w:left w:val="single" w:sz="1" w:space="0" w:color="000000"/>
              <w:bottom w:val="single" w:sz="1" w:space="0" w:color="000000"/>
            </w:tcBorders>
          </w:tcPr>
          <w:p w14:paraId="6E46A001" w14:textId="77777777" w:rsidR="003908CF" w:rsidRDefault="003908CF" w:rsidP="003908CF">
            <w:pPr>
              <w:jc w:val="both"/>
              <w:rPr>
                <w:sz w:val="22"/>
                <w:szCs w:val="22"/>
              </w:rPr>
            </w:pPr>
            <w:r>
              <w:rPr>
                <w:sz w:val="22"/>
                <w:szCs w:val="22"/>
              </w:rPr>
              <w:t>Менее 1000 экз.</w:t>
            </w:r>
          </w:p>
        </w:tc>
        <w:tc>
          <w:tcPr>
            <w:tcW w:w="2331" w:type="dxa"/>
            <w:tcBorders>
              <w:left w:val="single" w:sz="1" w:space="0" w:color="000000"/>
              <w:bottom w:val="single" w:sz="1" w:space="0" w:color="000000"/>
              <w:right w:val="single" w:sz="1" w:space="0" w:color="000000"/>
            </w:tcBorders>
          </w:tcPr>
          <w:p w14:paraId="26753D20" w14:textId="77777777" w:rsidR="003908CF" w:rsidRDefault="003908CF" w:rsidP="003908CF">
            <w:pPr>
              <w:jc w:val="both"/>
              <w:rPr>
                <w:sz w:val="22"/>
                <w:szCs w:val="22"/>
              </w:rPr>
            </w:pPr>
            <w:r>
              <w:rPr>
                <w:sz w:val="22"/>
                <w:szCs w:val="22"/>
              </w:rPr>
              <w:t>10% или более</w:t>
            </w:r>
          </w:p>
        </w:tc>
      </w:tr>
      <w:tr w:rsidR="003908CF" w14:paraId="283991CA" w14:textId="77777777" w:rsidTr="00563761">
        <w:tc>
          <w:tcPr>
            <w:tcW w:w="1994" w:type="dxa"/>
            <w:tcBorders>
              <w:left w:val="single" w:sz="1" w:space="0" w:color="000000"/>
              <w:bottom w:val="single" w:sz="1" w:space="0" w:color="000000"/>
            </w:tcBorders>
          </w:tcPr>
          <w:p w14:paraId="518BC35E" w14:textId="77777777" w:rsidR="003908CF" w:rsidRDefault="003908CF" w:rsidP="003908CF">
            <w:pPr>
              <w:jc w:val="both"/>
              <w:rPr>
                <w:sz w:val="22"/>
                <w:szCs w:val="22"/>
              </w:rPr>
            </w:pPr>
            <w:r>
              <w:rPr>
                <w:sz w:val="22"/>
                <w:szCs w:val="22"/>
              </w:rPr>
              <w:t>1000-5000 экз.</w:t>
            </w:r>
          </w:p>
        </w:tc>
        <w:tc>
          <w:tcPr>
            <w:tcW w:w="2331" w:type="dxa"/>
            <w:tcBorders>
              <w:left w:val="single" w:sz="1" w:space="0" w:color="000000"/>
              <w:bottom w:val="single" w:sz="1" w:space="0" w:color="000000"/>
              <w:right w:val="single" w:sz="1" w:space="0" w:color="000000"/>
            </w:tcBorders>
          </w:tcPr>
          <w:p w14:paraId="79D2D4C5" w14:textId="77777777" w:rsidR="003908CF" w:rsidRDefault="003908CF" w:rsidP="003908CF">
            <w:pPr>
              <w:jc w:val="both"/>
              <w:rPr>
                <w:sz w:val="22"/>
                <w:szCs w:val="22"/>
              </w:rPr>
            </w:pPr>
            <w:r>
              <w:rPr>
                <w:sz w:val="22"/>
                <w:szCs w:val="22"/>
              </w:rPr>
              <w:t>7% или более</w:t>
            </w:r>
          </w:p>
        </w:tc>
      </w:tr>
      <w:tr w:rsidR="003908CF" w14:paraId="19C02DEE" w14:textId="77777777" w:rsidTr="00563761">
        <w:tc>
          <w:tcPr>
            <w:tcW w:w="1994" w:type="dxa"/>
            <w:tcBorders>
              <w:left w:val="single" w:sz="1" w:space="0" w:color="000000"/>
              <w:bottom w:val="single" w:sz="1" w:space="0" w:color="000000"/>
            </w:tcBorders>
          </w:tcPr>
          <w:p w14:paraId="439AAE8D" w14:textId="77777777" w:rsidR="003908CF" w:rsidRDefault="003908CF" w:rsidP="003908CF">
            <w:pPr>
              <w:jc w:val="both"/>
              <w:rPr>
                <w:sz w:val="22"/>
                <w:szCs w:val="22"/>
              </w:rPr>
            </w:pPr>
            <w:r>
              <w:rPr>
                <w:sz w:val="22"/>
                <w:szCs w:val="22"/>
              </w:rPr>
              <w:t>5000-20000 экз.</w:t>
            </w:r>
          </w:p>
        </w:tc>
        <w:tc>
          <w:tcPr>
            <w:tcW w:w="2331" w:type="dxa"/>
            <w:tcBorders>
              <w:left w:val="single" w:sz="1" w:space="0" w:color="000000"/>
              <w:bottom w:val="single" w:sz="1" w:space="0" w:color="000000"/>
              <w:right w:val="single" w:sz="1" w:space="0" w:color="000000"/>
            </w:tcBorders>
          </w:tcPr>
          <w:p w14:paraId="20272B98" w14:textId="77777777" w:rsidR="003908CF" w:rsidRDefault="003908CF" w:rsidP="003908CF">
            <w:pPr>
              <w:jc w:val="both"/>
              <w:rPr>
                <w:sz w:val="22"/>
                <w:szCs w:val="22"/>
              </w:rPr>
            </w:pPr>
            <w:r>
              <w:rPr>
                <w:sz w:val="22"/>
                <w:szCs w:val="22"/>
              </w:rPr>
              <w:t>5% или более</w:t>
            </w:r>
          </w:p>
        </w:tc>
      </w:tr>
      <w:tr w:rsidR="003908CF" w:rsidRPr="003908CF" w14:paraId="6B3362E5" w14:textId="77777777" w:rsidTr="00563761">
        <w:tc>
          <w:tcPr>
            <w:tcW w:w="1994" w:type="dxa"/>
            <w:tcBorders>
              <w:left w:val="single" w:sz="1" w:space="0" w:color="000000"/>
              <w:bottom w:val="single" w:sz="1" w:space="0" w:color="000000"/>
            </w:tcBorders>
          </w:tcPr>
          <w:p w14:paraId="7CAEB06A" w14:textId="77777777" w:rsidR="003908CF" w:rsidRDefault="003908CF" w:rsidP="003908CF">
            <w:pPr>
              <w:jc w:val="both"/>
              <w:rPr>
                <w:sz w:val="22"/>
                <w:szCs w:val="22"/>
              </w:rPr>
            </w:pPr>
            <w:r>
              <w:rPr>
                <w:sz w:val="22"/>
                <w:szCs w:val="22"/>
              </w:rPr>
              <w:t>Более 20000 экз.</w:t>
            </w:r>
          </w:p>
        </w:tc>
        <w:tc>
          <w:tcPr>
            <w:tcW w:w="2331" w:type="dxa"/>
            <w:tcBorders>
              <w:left w:val="single" w:sz="1" w:space="0" w:color="000000"/>
              <w:bottom w:val="single" w:sz="1" w:space="0" w:color="000000"/>
              <w:right w:val="single" w:sz="1" w:space="0" w:color="000000"/>
            </w:tcBorders>
          </w:tcPr>
          <w:p w14:paraId="54B2D21C" w14:textId="77777777" w:rsidR="003908CF" w:rsidRDefault="003908CF" w:rsidP="003908CF">
            <w:pPr>
              <w:jc w:val="both"/>
              <w:rPr>
                <w:sz w:val="22"/>
                <w:szCs w:val="22"/>
              </w:rPr>
            </w:pPr>
            <w:r>
              <w:rPr>
                <w:sz w:val="22"/>
                <w:szCs w:val="22"/>
              </w:rPr>
              <w:t>4% или более</w:t>
            </w:r>
          </w:p>
        </w:tc>
      </w:tr>
    </w:tbl>
    <w:p w14:paraId="2D65EC85" w14:textId="77777777" w:rsidR="003908CF" w:rsidRPr="00CE0D55" w:rsidRDefault="003908CF" w:rsidP="003908CF">
      <w:pPr>
        <w:jc w:val="both"/>
        <w:rPr>
          <w:sz w:val="22"/>
          <w:szCs w:val="22"/>
        </w:rPr>
      </w:pPr>
      <w:r w:rsidRPr="00CE0D55">
        <w:rPr>
          <w:sz w:val="22"/>
          <w:szCs w:val="22"/>
        </w:rPr>
        <w:lastRenderedPageBreak/>
        <w:t>5.4. В случае</w:t>
      </w:r>
      <w:r>
        <w:rPr>
          <w:sz w:val="22"/>
          <w:szCs w:val="22"/>
        </w:rPr>
        <w:t>,</w:t>
      </w:r>
      <w:r w:rsidRPr="00CE0D55">
        <w:rPr>
          <w:sz w:val="22"/>
          <w:szCs w:val="22"/>
        </w:rPr>
        <w:t xml:space="preserve"> если недостача меньше указанного в п. 5.3.1 процента, по желанию Заказчика, Исполнитель возвращает Заказчику стоимость недостающей Продукции либо, по выбору Заказчика, уменьшает на эту сумму стоимость следующего заказ. При превышении допустимого процента недостачи для данного тиража Исполнитель обязуется перепечатать (допечатать) Продукцию в количестве, соответствующем недостаче, из своих материалов и за время, согласующееся с нормативным временем изготовления Продукции, но не превышающее первоначальное время выполнения работ более</w:t>
      </w:r>
      <w:r>
        <w:rPr>
          <w:sz w:val="22"/>
          <w:szCs w:val="22"/>
        </w:rPr>
        <w:t>,</w:t>
      </w:r>
      <w:r w:rsidRPr="00CE0D55">
        <w:rPr>
          <w:sz w:val="22"/>
          <w:szCs w:val="22"/>
        </w:rPr>
        <w:t xml:space="preserve"> чем на 50%. В том случае, если недостача не превышает допустимого процента, Исполнитель возвращает Заказчику сумму, соответствующую стоимости недостающего тиража, согласно расценкам, утвержденным в соответствующем Заказе. В случае перепечатки/допечатки либо возврата стоимости бракованной Продукции, эта Продукция в полном объеме остается или переходит в собственность Исполнителя. </w:t>
      </w:r>
    </w:p>
    <w:p w14:paraId="3A2F7193" w14:textId="77777777" w:rsidR="003908CF" w:rsidRPr="00CE0D55" w:rsidRDefault="00EB6CBD" w:rsidP="003908CF">
      <w:pPr>
        <w:jc w:val="both"/>
        <w:rPr>
          <w:sz w:val="22"/>
          <w:szCs w:val="22"/>
        </w:rPr>
      </w:pPr>
      <w:r>
        <w:rPr>
          <w:sz w:val="22"/>
          <w:szCs w:val="22"/>
        </w:rPr>
        <w:t xml:space="preserve">5.5. </w:t>
      </w:r>
      <w:r w:rsidR="003908CF" w:rsidRPr="00CE0D55">
        <w:rPr>
          <w:sz w:val="22"/>
          <w:szCs w:val="22"/>
        </w:rPr>
        <w:t>Исполнитель несет ответственность за нарушение срока сдачи Продукции и выплачивает Заказчику пени в размере 0.1 % от суммы соответствующего заказа за каждый календарный день просрочки.</w:t>
      </w:r>
    </w:p>
    <w:p w14:paraId="4924E447" w14:textId="77777777" w:rsidR="003908CF" w:rsidRDefault="00EB6CBD" w:rsidP="003908CF">
      <w:pPr>
        <w:jc w:val="both"/>
        <w:rPr>
          <w:sz w:val="22"/>
          <w:szCs w:val="22"/>
        </w:rPr>
      </w:pPr>
      <w:r>
        <w:rPr>
          <w:sz w:val="22"/>
          <w:szCs w:val="22"/>
        </w:rPr>
        <w:t xml:space="preserve">5.6. </w:t>
      </w:r>
      <w:r w:rsidR="003908CF" w:rsidRPr="00CE0D55">
        <w:rPr>
          <w:sz w:val="22"/>
          <w:szCs w:val="22"/>
        </w:rPr>
        <w:t>Исполнитель не несет ответственности за нарушение сроков исполнения</w:t>
      </w:r>
      <w:r w:rsidR="003908CF">
        <w:rPr>
          <w:sz w:val="22"/>
          <w:szCs w:val="22"/>
        </w:rPr>
        <w:t xml:space="preserve"> заказа в случае задержки предоставления Заказчиком исходных материалов.</w:t>
      </w:r>
    </w:p>
    <w:p w14:paraId="27564366" w14:textId="77777777" w:rsidR="003908CF" w:rsidRDefault="003908CF" w:rsidP="003908CF">
      <w:pPr>
        <w:jc w:val="both"/>
        <w:rPr>
          <w:sz w:val="22"/>
          <w:szCs w:val="22"/>
        </w:rPr>
      </w:pPr>
      <w:r>
        <w:rPr>
          <w:sz w:val="22"/>
          <w:szCs w:val="22"/>
        </w:rPr>
        <w:t>5.7. В случае отмены Заказчиком заказа, находящегося в производстве, Исполнитель вправе удержать с Заказчика фактическую стоимость выполненных на момент отказа работ с учетом стоимости, использованных при их выполнении, материалов. Кроме того, если на момент отказа Исполнитель произвел закупку бумаги и иных материалов специально для данного заказа, то с Заказчика может быть удержана фактическая стоимость этих материалов, даже если они еще не были использованы. Удержание стоимости упомянутых материалов производится на основании платежных документов, предъявляемых Исполнителем. В этом случае все упомянутые материалы передаются в собственность Заказчику, о чем составляется соответствующий Акт. Сумму, оставшуюся после вычета из стоимости сумм удержания, Исполнитель обязуется перечислить на расчетный счет Заказчика в течение 5 (пяти) рабочих дней после получения от него письменного извещения об отказе.</w:t>
      </w:r>
    </w:p>
    <w:p w14:paraId="33645E19" w14:textId="77777777" w:rsidR="003908CF" w:rsidRDefault="003908CF" w:rsidP="003908CF">
      <w:pPr>
        <w:jc w:val="both"/>
        <w:rPr>
          <w:sz w:val="22"/>
          <w:szCs w:val="22"/>
        </w:rPr>
      </w:pPr>
      <w:r>
        <w:rPr>
          <w:sz w:val="22"/>
          <w:szCs w:val="22"/>
        </w:rPr>
        <w:t>5.8. Заказчик несет полную ответственность за содержание и технологическую пригодность предоставленных Исполнителю исходных материалов. Возможные имущественные претензии по авторству и смежным правам должны быть урегулированы Заказчиком. Исполнитель по указанным в данном пункте вопросам ответственности не несет.</w:t>
      </w:r>
    </w:p>
    <w:p w14:paraId="2C7AA7D8" w14:textId="77777777" w:rsidR="003908CF" w:rsidRDefault="003908CF" w:rsidP="003908CF">
      <w:pPr>
        <w:jc w:val="both"/>
        <w:rPr>
          <w:sz w:val="22"/>
          <w:szCs w:val="22"/>
        </w:rPr>
      </w:pPr>
      <w:r>
        <w:rPr>
          <w:sz w:val="22"/>
          <w:szCs w:val="22"/>
        </w:rPr>
        <w:t>5.9. Исполнитель не несет ответственности за производственный брак, возникший из-за недостатков предоставленных Заказчиком исходных материалов, а также их низкого качества.</w:t>
      </w:r>
    </w:p>
    <w:p w14:paraId="7885DD3C" w14:textId="77777777" w:rsidR="005677C1" w:rsidRPr="003908CF" w:rsidRDefault="00EB6CBD" w:rsidP="003908CF">
      <w:pPr>
        <w:jc w:val="both"/>
        <w:rPr>
          <w:sz w:val="22"/>
          <w:szCs w:val="22"/>
        </w:rPr>
      </w:pPr>
      <w:r>
        <w:rPr>
          <w:sz w:val="22"/>
          <w:szCs w:val="22"/>
        </w:rPr>
        <w:t xml:space="preserve">5.10. </w:t>
      </w:r>
      <w:r w:rsidR="003908CF">
        <w:rPr>
          <w:sz w:val="22"/>
          <w:szCs w:val="22"/>
        </w:rPr>
        <w:t>Стороны освобождаются от ответственности за неисполнение или ненадлежащее исполнение обязательств по настоящему Договору, если докажут что это произошло вследствие обстоятельств непреодолимой силы (см. п.6).</w:t>
      </w:r>
    </w:p>
    <w:p w14:paraId="428549D9" w14:textId="77777777" w:rsidR="005677C1" w:rsidRDefault="005677C1" w:rsidP="001B76FE">
      <w:pPr>
        <w:rPr>
          <w:sz w:val="22"/>
        </w:rPr>
      </w:pPr>
    </w:p>
    <w:p w14:paraId="0E6ED7D6" w14:textId="77777777" w:rsidR="005677C1" w:rsidRDefault="008C0302" w:rsidP="008C0302">
      <w:pPr>
        <w:numPr>
          <w:ilvl w:val="0"/>
          <w:numId w:val="1"/>
        </w:numPr>
        <w:ind w:left="0" w:firstLine="0"/>
        <w:jc w:val="center"/>
        <w:rPr>
          <w:b/>
          <w:sz w:val="22"/>
        </w:rPr>
      </w:pPr>
      <w:r>
        <w:rPr>
          <w:b/>
          <w:sz w:val="22"/>
          <w:szCs w:val="22"/>
        </w:rPr>
        <w:t>ФОРС-МАЖОР</w:t>
      </w:r>
    </w:p>
    <w:p w14:paraId="4D5AE397" w14:textId="77777777" w:rsidR="005677C1" w:rsidRDefault="005677C1" w:rsidP="001B76FE">
      <w:pPr>
        <w:rPr>
          <w:b/>
          <w:sz w:val="22"/>
        </w:rPr>
      </w:pPr>
    </w:p>
    <w:p w14:paraId="32D9F032" w14:textId="77777777" w:rsidR="008C0302" w:rsidRDefault="008C0302" w:rsidP="008C0302">
      <w:pPr>
        <w:jc w:val="both"/>
        <w:rPr>
          <w:sz w:val="22"/>
          <w:szCs w:val="22"/>
        </w:rPr>
      </w:pPr>
      <w:r>
        <w:rPr>
          <w:sz w:val="22"/>
          <w:szCs w:val="22"/>
        </w:rPr>
        <w:t>6.1.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6DE08DEC" w14:textId="77777777" w:rsidR="008C0302" w:rsidRDefault="008C0302" w:rsidP="008C0302">
      <w:pPr>
        <w:jc w:val="both"/>
        <w:rPr>
          <w:sz w:val="22"/>
          <w:szCs w:val="22"/>
        </w:rPr>
      </w:pPr>
      <w:r>
        <w:rPr>
          <w:sz w:val="22"/>
          <w:szCs w:val="22"/>
        </w:rPr>
        <w:t>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 например: стихийные бедствия, чрезвычайные события социального характера (война, массовые беспорядки и т.д.), правительственные постановления или распоряжения государственных органов РФ, делающих невозможным выполнение данного Соглашения.</w:t>
      </w:r>
    </w:p>
    <w:p w14:paraId="5AB175D1" w14:textId="77777777" w:rsidR="008C0302" w:rsidRDefault="008C0302" w:rsidP="00EB6CBD">
      <w:pPr>
        <w:ind w:firstLine="540"/>
        <w:jc w:val="both"/>
        <w:rPr>
          <w:sz w:val="22"/>
          <w:szCs w:val="22"/>
        </w:rPr>
      </w:pPr>
      <w:r>
        <w:rPr>
          <w:sz w:val="22"/>
          <w:szCs w:val="22"/>
        </w:rPr>
        <w:t>К данным обстоятельствам не могут относиться нарушение обязанностей со стороны контрагентов должника или отсутствие у должника необходимых денежных средств.</w:t>
      </w:r>
    </w:p>
    <w:p w14:paraId="6501C018" w14:textId="77777777" w:rsidR="008C0302" w:rsidRDefault="008C0302" w:rsidP="008C0302">
      <w:pPr>
        <w:jc w:val="both"/>
        <w:rPr>
          <w:sz w:val="22"/>
          <w:szCs w:val="22"/>
        </w:rPr>
      </w:pPr>
      <w:r>
        <w:rPr>
          <w:sz w:val="22"/>
          <w:szCs w:val="22"/>
        </w:rPr>
        <w:t xml:space="preserve">6.2. Сторона, для которой создалась невозможность исполнения обязанностей по настоящему договору обязана не позднее 3 (Трех) рабочих дней с момента их наступления, в письменной форме известить другую сторону о наступлении и прекращении вышеуказанных обстоятельств. </w:t>
      </w:r>
      <w:r w:rsidRPr="00621B06">
        <w:rPr>
          <w:color w:val="000000"/>
          <w:sz w:val="22"/>
          <w:szCs w:val="22"/>
        </w:rPr>
        <w:t>Исполнение обязательств Сторон соразмерно переносится на срок действия обстоятельств непреодолимой силы или их последствий.</w:t>
      </w:r>
    </w:p>
    <w:p w14:paraId="0F334B83" w14:textId="77777777" w:rsidR="008C0302" w:rsidRDefault="008C0302" w:rsidP="008C0302">
      <w:pPr>
        <w:jc w:val="both"/>
        <w:rPr>
          <w:sz w:val="22"/>
          <w:szCs w:val="22"/>
        </w:rPr>
      </w:pPr>
      <w:r>
        <w:rPr>
          <w:sz w:val="22"/>
          <w:szCs w:val="22"/>
        </w:rPr>
        <w:t>6.3. Сторона, ссылающая на форс-мажорные обстоятельства, обязана предоставить для их подтверждения документ компетентного государственного органа.</w:t>
      </w:r>
    </w:p>
    <w:p w14:paraId="3DE49E8E" w14:textId="77777777" w:rsidR="005677C1" w:rsidRDefault="008C0302" w:rsidP="008C0302">
      <w:pPr>
        <w:jc w:val="both"/>
        <w:rPr>
          <w:sz w:val="22"/>
        </w:rPr>
      </w:pPr>
      <w:r>
        <w:rPr>
          <w:sz w:val="22"/>
          <w:szCs w:val="22"/>
        </w:rPr>
        <w:lastRenderedPageBreak/>
        <w:t xml:space="preserve">6.4. </w:t>
      </w:r>
      <w:r w:rsidRPr="00621B06">
        <w:rPr>
          <w:color w:val="000000"/>
          <w:sz w:val="22"/>
        </w:rPr>
        <w:t xml:space="preserve">Если данные обстоятельства будут продолжаться более трех месяцев подряд, то каждая из Сторон вправе отказаться от дальнейшего исполнения обязательств по Договору, </w:t>
      </w:r>
      <w:r w:rsidRPr="00621B06">
        <w:rPr>
          <w:sz w:val="22"/>
        </w:rPr>
        <w:t>каждая из Сторон име</w:t>
      </w:r>
      <w:r>
        <w:rPr>
          <w:sz w:val="22"/>
        </w:rPr>
        <w:t>ет право отказаться от Договора</w:t>
      </w:r>
      <w:r w:rsidR="00050702">
        <w:rPr>
          <w:sz w:val="22"/>
        </w:rPr>
        <w:t>.</w:t>
      </w:r>
    </w:p>
    <w:p w14:paraId="06A38FBF" w14:textId="77777777" w:rsidR="008C0302" w:rsidRPr="008C0302" w:rsidRDefault="008C0302" w:rsidP="008C0302">
      <w:pPr>
        <w:rPr>
          <w:b/>
          <w:sz w:val="22"/>
          <w:szCs w:val="22"/>
          <w:lang w:val="en-US"/>
        </w:rPr>
      </w:pPr>
    </w:p>
    <w:p w14:paraId="4BCE43EA" w14:textId="77777777" w:rsidR="008C0302" w:rsidRDefault="008C0302" w:rsidP="008C0302">
      <w:pPr>
        <w:jc w:val="center"/>
        <w:rPr>
          <w:b/>
          <w:sz w:val="22"/>
          <w:szCs w:val="22"/>
        </w:rPr>
      </w:pPr>
      <w:r>
        <w:rPr>
          <w:b/>
          <w:sz w:val="22"/>
          <w:szCs w:val="22"/>
          <w:lang w:val="en-US"/>
        </w:rPr>
        <w:t>VII</w:t>
      </w:r>
      <w:r>
        <w:rPr>
          <w:b/>
          <w:sz w:val="22"/>
          <w:szCs w:val="22"/>
        </w:rPr>
        <w:t>. СРОК ДЕЙСТВИЯ НАСТОЯЩЕГО ДОГОВОРА</w:t>
      </w:r>
    </w:p>
    <w:p w14:paraId="43104452" w14:textId="77777777" w:rsidR="008C0302" w:rsidRDefault="008C0302" w:rsidP="008C0302">
      <w:pPr>
        <w:pStyle w:val="ab"/>
        <w:rPr>
          <w:sz w:val="22"/>
          <w:szCs w:val="22"/>
        </w:rPr>
      </w:pPr>
      <w:r>
        <w:rPr>
          <w:sz w:val="22"/>
          <w:szCs w:val="22"/>
        </w:rPr>
        <w:t>И ПОРЯДОК ЕГО ДОСРОЧНОГО РАСТОРЖЕНИЯ</w:t>
      </w:r>
    </w:p>
    <w:p w14:paraId="6219CF3C" w14:textId="77777777" w:rsidR="005677C1" w:rsidRPr="008C0302" w:rsidRDefault="005677C1" w:rsidP="001B76FE">
      <w:pPr>
        <w:rPr>
          <w:sz w:val="22"/>
          <w:lang w:val="en-US"/>
        </w:rPr>
      </w:pPr>
    </w:p>
    <w:p w14:paraId="13301BA6" w14:textId="77777777" w:rsidR="008C0302" w:rsidRPr="004146B1" w:rsidRDefault="008C0302" w:rsidP="008C0302">
      <w:pPr>
        <w:jc w:val="both"/>
        <w:rPr>
          <w:sz w:val="22"/>
          <w:szCs w:val="22"/>
        </w:rPr>
      </w:pPr>
      <w:r w:rsidRPr="004146B1">
        <w:rPr>
          <w:sz w:val="22"/>
          <w:szCs w:val="22"/>
        </w:rPr>
        <w:t xml:space="preserve">7.1. </w:t>
      </w:r>
      <w:r w:rsidRPr="004146B1">
        <w:rPr>
          <w:color w:val="000000"/>
          <w:sz w:val="22"/>
          <w:szCs w:val="22"/>
        </w:rPr>
        <w:t>Настоящий Договор вступает в силу с момента его подписания уполномоченными представителями Сто</w:t>
      </w:r>
      <w:r>
        <w:rPr>
          <w:color w:val="000000"/>
          <w:sz w:val="22"/>
          <w:szCs w:val="22"/>
        </w:rPr>
        <w:t xml:space="preserve">рон и действует </w:t>
      </w:r>
      <w:r>
        <w:rPr>
          <w:sz w:val="22"/>
          <w:szCs w:val="22"/>
        </w:rPr>
        <w:t xml:space="preserve">в течении одного </w:t>
      </w:r>
      <w:r w:rsidRPr="00CE0D55">
        <w:rPr>
          <w:sz w:val="22"/>
          <w:szCs w:val="22"/>
        </w:rPr>
        <w:t>года</w:t>
      </w:r>
      <w:r>
        <w:rPr>
          <w:sz w:val="22"/>
          <w:szCs w:val="22"/>
        </w:rPr>
        <w:t>.</w:t>
      </w:r>
      <w:r w:rsidRPr="00CE0D55">
        <w:rPr>
          <w:color w:val="000000"/>
          <w:sz w:val="22"/>
          <w:szCs w:val="22"/>
        </w:rPr>
        <w:t xml:space="preserve"> Если за 30 дней до окончания срока действия договора ни одна из сторон не заявит о его расторжении, договор </w:t>
      </w:r>
      <w:r w:rsidRPr="00CE0D55">
        <w:rPr>
          <w:sz w:val="22"/>
        </w:rPr>
        <w:t>автоматически</w:t>
      </w:r>
      <w:r w:rsidRPr="00621B06">
        <w:rPr>
          <w:sz w:val="22"/>
        </w:rPr>
        <w:t xml:space="preserve"> продлевается каждый раз на один год</w:t>
      </w:r>
      <w:r>
        <w:rPr>
          <w:color w:val="000000"/>
          <w:sz w:val="22"/>
          <w:szCs w:val="22"/>
        </w:rPr>
        <w:t>. Количество пролонгаций договора не ограниченно.</w:t>
      </w:r>
    </w:p>
    <w:p w14:paraId="37A16388" w14:textId="77777777" w:rsidR="008C0302" w:rsidRDefault="008C0302" w:rsidP="008C0302">
      <w:pPr>
        <w:jc w:val="both"/>
        <w:rPr>
          <w:sz w:val="22"/>
          <w:szCs w:val="22"/>
        </w:rPr>
      </w:pPr>
      <w:r>
        <w:rPr>
          <w:sz w:val="22"/>
          <w:szCs w:val="22"/>
        </w:rPr>
        <w:t>7.2. Настоящий Договор может быть расторгнуть досрочно</w:t>
      </w:r>
      <w:r w:rsidR="002558EA">
        <w:rPr>
          <w:sz w:val="22"/>
          <w:szCs w:val="22"/>
          <w:lang w:val="en-US"/>
        </w:rPr>
        <w:t xml:space="preserve"> </w:t>
      </w:r>
      <w:r>
        <w:rPr>
          <w:sz w:val="22"/>
          <w:szCs w:val="22"/>
        </w:rPr>
        <w:t xml:space="preserve">по обоюдному письменному соглашению сторон. </w:t>
      </w:r>
    </w:p>
    <w:p w14:paraId="45742309" w14:textId="77777777" w:rsidR="008C0302" w:rsidRDefault="008C0302" w:rsidP="008C0302">
      <w:pPr>
        <w:jc w:val="both"/>
        <w:rPr>
          <w:sz w:val="22"/>
          <w:szCs w:val="22"/>
        </w:rPr>
      </w:pPr>
      <w:r>
        <w:rPr>
          <w:sz w:val="22"/>
          <w:szCs w:val="22"/>
        </w:rPr>
        <w:t>7.3. Заказчик впр</w:t>
      </w:r>
      <w:r w:rsidR="000C1863">
        <w:rPr>
          <w:sz w:val="22"/>
          <w:szCs w:val="22"/>
        </w:rPr>
        <w:t xml:space="preserve">аве в любое время до сдачи ему </w:t>
      </w:r>
      <w:r>
        <w:rPr>
          <w:sz w:val="22"/>
          <w:szCs w:val="22"/>
        </w:rPr>
        <w:t xml:space="preserve">результата работ отказаться от </w:t>
      </w:r>
      <w:r w:rsidR="000C1863">
        <w:rPr>
          <w:sz w:val="22"/>
          <w:szCs w:val="22"/>
        </w:rPr>
        <w:t xml:space="preserve">исполнения настоящего Договора </w:t>
      </w:r>
      <w:r>
        <w:rPr>
          <w:sz w:val="22"/>
          <w:szCs w:val="22"/>
        </w:rPr>
        <w:t>и расторгнуть его в одностороннем порядке, уплатив Исполнителю часть стоимости работ, пропорционально части работы, выполненной Исполнителем до получения письменного уведомления об отказе Заказчика от исполнения Договора.</w:t>
      </w:r>
    </w:p>
    <w:p w14:paraId="1370E6D1" w14:textId="77777777" w:rsidR="008C0302" w:rsidRDefault="008C0302" w:rsidP="00EB6CBD">
      <w:pPr>
        <w:ind w:firstLine="540"/>
        <w:jc w:val="both"/>
        <w:rPr>
          <w:sz w:val="22"/>
          <w:szCs w:val="22"/>
        </w:rPr>
      </w:pPr>
      <w:r>
        <w:rPr>
          <w:sz w:val="22"/>
          <w:szCs w:val="22"/>
        </w:rPr>
        <w:t>В случае, если Заказчиком были перечислены авансовые платежи за выполнение работ, то Исполнитель обязан осуществить возврат неиспользованной части перечисленных</w:t>
      </w:r>
      <w:r w:rsidR="002558EA">
        <w:rPr>
          <w:sz w:val="22"/>
          <w:szCs w:val="22"/>
          <w:lang w:val="en-US"/>
        </w:rPr>
        <w:t xml:space="preserve"> </w:t>
      </w:r>
      <w:r>
        <w:rPr>
          <w:sz w:val="22"/>
          <w:szCs w:val="22"/>
        </w:rPr>
        <w:t>Заказчиком  денежных средств в течение 5 (Пяти) рабочих дней с момента получения от Заказчика уведомления об отказе Заказчика от исполнения Договора.</w:t>
      </w:r>
    </w:p>
    <w:p w14:paraId="6D538B88" w14:textId="77777777" w:rsidR="008C0302" w:rsidRDefault="008C0302" w:rsidP="008C0302">
      <w:pPr>
        <w:jc w:val="both"/>
        <w:rPr>
          <w:sz w:val="22"/>
          <w:szCs w:val="22"/>
        </w:rPr>
      </w:pPr>
      <w:r>
        <w:rPr>
          <w:sz w:val="22"/>
          <w:szCs w:val="22"/>
        </w:rPr>
        <w:t>7.4. Исполнитель вправе отказаться от исполнения настоящего Договора и расторгнуть его в одностороннем порядке при</w:t>
      </w:r>
      <w:r w:rsidR="002558EA">
        <w:rPr>
          <w:sz w:val="22"/>
          <w:szCs w:val="22"/>
          <w:lang w:val="en-US"/>
        </w:rPr>
        <w:t xml:space="preserve"> </w:t>
      </w:r>
      <w:r>
        <w:rPr>
          <w:sz w:val="22"/>
          <w:szCs w:val="22"/>
        </w:rPr>
        <w:t xml:space="preserve">виновном невыполнении Заказчиком своих обязательств по Договору, если при этом задержка выполнения обязательств превышает 15 (Пятнадцать) рабочих дней. </w:t>
      </w:r>
    </w:p>
    <w:p w14:paraId="391CD5AB" w14:textId="77777777" w:rsidR="008C0302" w:rsidRDefault="008C0302" w:rsidP="008C0302">
      <w:pPr>
        <w:jc w:val="both"/>
        <w:rPr>
          <w:sz w:val="22"/>
          <w:szCs w:val="22"/>
        </w:rPr>
      </w:pPr>
      <w:r>
        <w:rPr>
          <w:sz w:val="22"/>
          <w:szCs w:val="22"/>
        </w:rPr>
        <w:t>7.5. Сторона, имеющая право отказаться от исполнения Договора обязана не менее, чем за 10 (Десять) рабочих дней до предполагаемой даты расторжения, проинформировать об этом другую сторону письменным уведомлением, направленным заказным письмом, а также посредством электронной почты.</w:t>
      </w:r>
    </w:p>
    <w:p w14:paraId="223DE54D" w14:textId="77777777" w:rsidR="008C0302" w:rsidRDefault="008C0302" w:rsidP="00EB6CBD">
      <w:pPr>
        <w:ind w:firstLine="540"/>
        <w:jc w:val="both"/>
        <w:rPr>
          <w:sz w:val="22"/>
          <w:szCs w:val="22"/>
        </w:rPr>
      </w:pPr>
      <w:r>
        <w:rPr>
          <w:sz w:val="22"/>
          <w:szCs w:val="22"/>
        </w:rPr>
        <w:t>В этом случае Стороны обязаны в течение 5 (Пяти) рабочих дней после получения уведомления подписать Акт о частично выполненных на момент уведомления работах и принять решение о порядке и суммах окончательных взаиморасчетов по Договору.</w:t>
      </w:r>
    </w:p>
    <w:p w14:paraId="3B928F31" w14:textId="77777777" w:rsidR="008C0302" w:rsidRDefault="00EB6CBD" w:rsidP="008C0302">
      <w:pPr>
        <w:jc w:val="both"/>
        <w:rPr>
          <w:sz w:val="22"/>
          <w:szCs w:val="22"/>
        </w:rPr>
      </w:pPr>
      <w:r>
        <w:rPr>
          <w:sz w:val="22"/>
          <w:szCs w:val="22"/>
        </w:rPr>
        <w:t xml:space="preserve">7.6. </w:t>
      </w:r>
      <w:r w:rsidR="008C0302">
        <w:rPr>
          <w:sz w:val="22"/>
          <w:szCs w:val="22"/>
        </w:rPr>
        <w:t>После оплаты суммы, определенной согласно п.7.5., ни одна из сторон не должна иметь к другой стороне никаких претензий в отношении прямых или косвенных потерь.</w:t>
      </w:r>
    </w:p>
    <w:p w14:paraId="008C2AF0" w14:textId="77777777" w:rsidR="008C0302" w:rsidRDefault="008C0302" w:rsidP="008C0302">
      <w:pPr>
        <w:jc w:val="both"/>
        <w:rPr>
          <w:sz w:val="22"/>
          <w:szCs w:val="22"/>
        </w:rPr>
      </w:pPr>
      <w:r>
        <w:rPr>
          <w:sz w:val="22"/>
          <w:szCs w:val="22"/>
        </w:rPr>
        <w:t>7.7. В случае досрочного прекращения настоящего Договора по основаниям, предусмотренным действующим законодательством РФ или настоящим Договором, до подписания Сторонами Акта о частично выполненных работах, Заказчик вправе требовать передачи ему результата незавершенной работы с компенсацией Исполнителю произведенных затрат.</w:t>
      </w:r>
    </w:p>
    <w:p w14:paraId="1C57EE64" w14:textId="77777777" w:rsidR="008C0302" w:rsidRDefault="008C0302" w:rsidP="008C0302">
      <w:pPr>
        <w:ind w:firstLine="708"/>
        <w:jc w:val="both"/>
        <w:rPr>
          <w:sz w:val="22"/>
          <w:szCs w:val="22"/>
        </w:rPr>
      </w:pPr>
    </w:p>
    <w:p w14:paraId="74612474" w14:textId="77777777" w:rsidR="008C0302" w:rsidRDefault="008C0302" w:rsidP="008C0302">
      <w:pPr>
        <w:pStyle w:val="a4"/>
        <w:jc w:val="center"/>
        <w:rPr>
          <w:b/>
          <w:bCs/>
          <w:szCs w:val="22"/>
          <w:lang w:val="en-US"/>
        </w:rPr>
      </w:pPr>
      <w:r>
        <w:rPr>
          <w:b/>
          <w:bCs/>
          <w:szCs w:val="22"/>
          <w:lang w:val="en-US"/>
        </w:rPr>
        <w:t>VIII</w:t>
      </w:r>
      <w:r>
        <w:rPr>
          <w:b/>
          <w:bCs/>
          <w:szCs w:val="22"/>
        </w:rPr>
        <w:t>. ПРОЧИЕ УСЛОВИЯ</w:t>
      </w:r>
    </w:p>
    <w:p w14:paraId="4DC06F56" w14:textId="77777777" w:rsidR="008C0302" w:rsidRPr="008C0302" w:rsidRDefault="008C0302" w:rsidP="008C0302">
      <w:pPr>
        <w:pStyle w:val="a4"/>
        <w:jc w:val="center"/>
        <w:rPr>
          <w:b/>
          <w:bCs/>
          <w:szCs w:val="22"/>
          <w:lang w:val="en-US"/>
        </w:rPr>
      </w:pPr>
    </w:p>
    <w:p w14:paraId="6A7C1BC5" w14:textId="77777777" w:rsidR="008C0302" w:rsidRPr="008C0302" w:rsidRDefault="008C0302" w:rsidP="008C0302">
      <w:pPr>
        <w:jc w:val="both"/>
        <w:rPr>
          <w:color w:val="000000"/>
          <w:sz w:val="22"/>
          <w:szCs w:val="22"/>
        </w:rPr>
      </w:pPr>
      <w:r w:rsidRPr="008C0302">
        <w:rPr>
          <w:color w:val="000000"/>
          <w:sz w:val="22"/>
          <w:szCs w:val="22"/>
        </w:rPr>
        <w:t>8.1. Все споры и/или разногласия, возникшие у сторон в процессе реализации условий настоящего договора, стороны будут разрешать путем переговоров.</w:t>
      </w:r>
    </w:p>
    <w:p w14:paraId="36423320" w14:textId="77777777" w:rsidR="008C0302" w:rsidRPr="008C0302" w:rsidRDefault="008C0302" w:rsidP="008C0302">
      <w:pPr>
        <w:jc w:val="both"/>
        <w:rPr>
          <w:color w:val="000000"/>
          <w:sz w:val="22"/>
          <w:szCs w:val="22"/>
        </w:rPr>
      </w:pPr>
      <w:r w:rsidRPr="008C0302">
        <w:rPr>
          <w:color w:val="000000"/>
          <w:sz w:val="22"/>
          <w:szCs w:val="22"/>
        </w:rPr>
        <w:t>8.2. В случае если путем переговоров стороны не пришли к соглашению, споры и/или разногласия передаются на разрешение в Арбитражный суд</w:t>
      </w:r>
      <w:r w:rsidR="002558EA">
        <w:rPr>
          <w:color w:val="000000"/>
          <w:sz w:val="22"/>
          <w:szCs w:val="22"/>
          <w:lang w:val="en-US"/>
        </w:rPr>
        <w:t xml:space="preserve"> </w:t>
      </w:r>
      <w:r w:rsidRPr="008C0302">
        <w:rPr>
          <w:color w:val="000000"/>
          <w:sz w:val="22"/>
          <w:szCs w:val="22"/>
        </w:rPr>
        <w:t>города Москвы.</w:t>
      </w:r>
    </w:p>
    <w:p w14:paraId="24B0354F" w14:textId="77777777" w:rsidR="008C0302" w:rsidRPr="008C0302" w:rsidRDefault="008C0302" w:rsidP="008C0302">
      <w:pPr>
        <w:jc w:val="both"/>
        <w:rPr>
          <w:color w:val="000000"/>
          <w:sz w:val="22"/>
          <w:szCs w:val="22"/>
        </w:rPr>
      </w:pPr>
      <w:r w:rsidRPr="008C0302">
        <w:rPr>
          <w:color w:val="000000"/>
          <w:sz w:val="22"/>
          <w:szCs w:val="22"/>
        </w:rPr>
        <w:t>8.3. До представления иска в Арбитражный суд сторона, считающая свои права нарушенными, обязана выставить контрагенту претензию, которую другая сторона обязана рассмотреть и сообщить о результате рассмотрения в течение 10 (десяти) рабочих дней со дня получения претензии.</w:t>
      </w:r>
    </w:p>
    <w:p w14:paraId="16F9D3A5" w14:textId="77777777" w:rsidR="008C0302" w:rsidRPr="008C0302" w:rsidRDefault="00EB6CBD" w:rsidP="008C0302">
      <w:pPr>
        <w:jc w:val="both"/>
        <w:rPr>
          <w:color w:val="000000"/>
          <w:sz w:val="22"/>
          <w:szCs w:val="22"/>
        </w:rPr>
      </w:pPr>
      <w:r>
        <w:rPr>
          <w:color w:val="000000"/>
          <w:sz w:val="22"/>
          <w:szCs w:val="22"/>
        </w:rPr>
        <w:t xml:space="preserve">8.4. </w:t>
      </w:r>
      <w:r w:rsidR="008C0302" w:rsidRPr="008C0302">
        <w:rPr>
          <w:color w:val="000000"/>
          <w:sz w:val="22"/>
          <w:szCs w:val="22"/>
        </w:rPr>
        <w:t>Риск случайной гибели или случайного повреждения результата работ до их приемки Заказчиком (подписания Заказчиком Акта сдачи-приемки выполненных работ по соответствующему Заказу) несет Исполнитель.</w:t>
      </w:r>
    </w:p>
    <w:p w14:paraId="09392069" w14:textId="77777777" w:rsidR="008C0302" w:rsidRPr="008C0302" w:rsidRDefault="008C0302" w:rsidP="008C0302">
      <w:pPr>
        <w:jc w:val="both"/>
        <w:rPr>
          <w:color w:val="000000"/>
          <w:sz w:val="22"/>
          <w:szCs w:val="22"/>
        </w:rPr>
      </w:pPr>
      <w:r w:rsidRPr="008C0302">
        <w:rPr>
          <w:color w:val="000000"/>
          <w:sz w:val="22"/>
          <w:szCs w:val="22"/>
        </w:rPr>
        <w:t>8.5. Право собственности на результат выполненных работ переходит от Исполнителя к Заказчику с момента подписания сторонами Акта сдачи-приемки выполненных работ по соответствующему Заказу.</w:t>
      </w:r>
    </w:p>
    <w:p w14:paraId="6F9D09D9" w14:textId="77777777" w:rsidR="008C0302" w:rsidRPr="008C0302" w:rsidRDefault="008C0302" w:rsidP="008C0302">
      <w:pPr>
        <w:jc w:val="both"/>
        <w:rPr>
          <w:color w:val="000000"/>
          <w:sz w:val="22"/>
          <w:szCs w:val="22"/>
        </w:rPr>
      </w:pPr>
      <w:r w:rsidRPr="008C0302">
        <w:rPr>
          <w:color w:val="000000"/>
          <w:sz w:val="22"/>
          <w:szCs w:val="22"/>
        </w:rPr>
        <w:t>8.6. Во всем ином, что не урегулировано в настоящем Договоре, стороны будут руководствоваться действующим законодательством РФ.</w:t>
      </w:r>
    </w:p>
    <w:p w14:paraId="768FC263" w14:textId="77777777" w:rsidR="008C0302" w:rsidRPr="008C0302" w:rsidRDefault="008C0302" w:rsidP="008C0302">
      <w:pPr>
        <w:jc w:val="both"/>
        <w:rPr>
          <w:color w:val="000000"/>
          <w:sz w:val="22"/>
          <w:szCs w:val="22"/>
        </w:rPr>
      </w:pPr>
      <w:r w:rsidRPr="008C0302">
        <w:rPr>
          <w:color w:val="000000"/>
          <w:sz w:val="22"/>
          <w:szCs w:val="22"/>
        </w:rPr>
        <w:t>8.7. Все имущественные права на использование созданных в процессе исполнения настоящего Договора объектов авторского права и смежных прав, принадлежат Заказчику без ограничения территории и срока использования.</w:t>
      </w:r>
    </w:p>
    <w:p w14:paraId="04215A36" w14:textId="77777777" w:rsidR="008C0302" w:rsidRPr="008C0302" w:rsidRDefault="008C0302" w:rsidP="008C0302">
      <w:pPr>
        <w:jc w:val="both"/>
        <w:rPr>
          <w:color w:val="000000"/>
          <w:sz w:val="22"/>
          <w:szCs w:val="22"/>
        </w:rPr>
      </w:pPr>
      <w:r w:rsidRPr="008C0302">
        <w:rPr>
          <w:color w:val="000000"/>
          <w:sz w:val="22"/>
          <w:szCs w:val="22"/>
        </w:rPr>
        <w:lastRenderedPageBreak/>
        <w:t xml:space="preserve">8.8. Любые изменения и/или дополнения к настоящему Договору имеют юридическую силу, лишь в случае их подписания обеими сторонами. </w:t>
      </w:r>
    </w:p>
    <w:p w14:paraId="0E8E820B" w14:textId="77777777" w:rsidR="008C0302" w:rsidRPr="008C0302" w:rsidRDefault="00B02CBB" w:rsidP="008C0302">
      <w:pPr>
        <w:jc w:val="both"/>
        <w:rPr>
          <w:color w:val="000000"/>
          <w:sz w:val="22"/>
          <w:szCs w:val="22"/>
        </w:rPr>
      </w:pPr>
      <w:r>
        <w:rPr>
          <w:color w:val="000000"/>
          <w:sz w:val="22"/>
          <w:szCs w:val="22"/>
        </w:rPr>
        <w:t xml:space="preserve">8.9. </w:t>
      </w:r>
      <w:r w:rsidR="008C0302" w:rsidRPr="008C0302">
        <w:rPr>
          <w:color w:val="000000"/>
          <w:sz w:val="22"/>
          <w:szCs w:val="22"/>
        </w:rPr>
        <w:t>Все приложения и дополнения к настоящему Договору являются его неотъемлемой частью.</w:t>
      </w:r>
    </w:p>
    <w:p w14:paraId="0C1F8ADC" w14:textId="77777777" w:rsidR="005677C1" w:rsidRDefault="008C0302" w:rsidP="008C0302">
      <w:pPr>
        <w:jc w:val="both"/>
        <w:rPr>
          <w:color w:val="000000"/>
          <w:sz w:val="22"/>
          <w:szCs w:val="22"/>
        </w:rPr>
      </w:pPr>
      <w:r w:rsidRPr="008C0302">
        <w:rPr>
          <w:color w:val="000000"/>
          <w:sz w:val="22"/>
          <w:szCs w:val="22"/>
        </w:rPr>
        <w:t>8.10. Настоящий Договор составлен в двух экземплярах, имеющих одинаковую юридическую силу, по одному экземпляру каждой из сторон</w:t>
      </w:r>
      <w:r w:rsidR="005677C1" w:rsidRPr="008C0302">
        <w:rPr>
          <w:color w:val="000000"/>
          <w:sz w:val="22"/>
          <w:szCs w:val="22"/>
        </w:rPr>
        <w:t>.</w:t>
      </w:r>
    </w:p>
    <w:p w14:paraId="311EC981" w14:textId="77777777" w:rsidR="00885DF9" w:rsidRDefault="00885DF9" w:rsidP="008C0302">
      <w:pPr>
        <w:jc w:val="both"/>
        <w:rPr>
          <w:color w:val="000000"/>
          <w:sz w:val="22"/>
          <w:szCs w:val="22"/>
        </w:rPr>
      </w:pPr>
    </w:p>
    <w:p w14:paraId="05251A75" w14:textId="77777777" w:rsidR="00885DF9" w:rsidRDefault="00885DF9" w:rsidP="00885DF9">
      <w:pPr>
        <w:jc w:val="center"/>
        <w:rPr>
          <w:b/>
          <w:bCs/>
          <w:sz w:val="22"/>
          <w:szCs w:val="22"/>
        </w:rPr>
      </w:pPr>
      <w:r>
        <w:rPr>
          <w:b/>
          <w:bCs/>
          <w:sz w:val="22"/>
          <w:szCs w:val="22"/>
          <w:lang w:val="en-US"/>
        </w:rPr>
        <w:t>IX</w:t>
      </w:r>
      <w:r>
        <w:rPr>
          <w:b/>
          <w:bCs/>
          <w:sz w:val="22"/>
          <w:szCs w:val="22"/>
        </w:rPr>
        <w:t>. АДРЕСА И БАНКОВСКИЕ РЕКВИЗИТЫ СТОРОН</w:t>
      </w:r>
    </w:p>
    <w:tbl>
      <w:tblPr>
        <w:tblpPr w:leftFromText="180" w:rightFromText="180" w:vertAnchor="text" w:horzAnchor="margin" w:tblpY="425"/>
        <w:tblW w:w="0" w:type="auto"/>
        <w:tblLook w:val="0000" w:firstRow="0" w:lastRow="0" w:firstColumn="0" w:lastColumn="0" w:noHBand="0" w:noVBand="0"/>
      </w:tblPr>
      <w:tblGrid>
        <w:gridCol w:w="4728"/>
        <w:gridCol w:w="4633"/>
      </w:tblGrid>
      <w:tr w:rsidR="00885DF9" w:rsidRPr="00634EF9" w14:paraId="7C7EEF2C" w14:textId="77777777" w:rsidTr="007455E2">
        <w:tblPrEx>
          <w:tblCellMar>
            <w:top w:w="0" w:type="dxa"/>
            <w:bottom w:w="0" w:type="dxa"/>
          </w:tblCellMar>
        </w:tblPrEx>
        <w:trPr>
          <w:trHeight w:val="733"/>
        </w:trPr>
        <w:tc>
          <w:tcPr>
            <w:tcW w:w="4728" w:type="dxa"/>
          </w:tcPr>
          <w:p w14:paraId="7B749DA4" w14:textId="77777777" w:rsidR="00885DF9" w:rsidRPr="00634EF9" w:rsidRDefault="00885DF9" w:rsidP="006E5D72">
            <w:pPr>
              <w:rPr>
                <w:b/>
                <w:bCs/>
                <w:sz w:val="22"/>
                <w:szCs w:val="22"/>
              </w:rPr>
            </w:pPr>
          </w:p>
          <w:p w14:paraId="43D0A40C" w14:textId="77777777" w:rsidR="00885DF9" w:rsidRPr="00634EF9" w:rsidRDefault="00885DF9" w:rsidP="006E5D72">
            <w:pPr>
              <w:jc w:val="both"/>
              <w:rPr>
                <w:b/>
                <w:bCs/>
                <w:sz w:val="22"/>
                <w:szCs w:val="22"/>
              </w:rPr>
            </w:pPr>
            <w:r w:rsidRPr="00A91DA5">
              <w:rPr>
                <w:b/>
              </w:rPr>
              <w:t>Исполнитель:</w:t>
            </w:r>
          </w:p>
        </w:tc>
        <w:tc>
          <w:tcPr>
            <w:tcW w:w="4633" w:type="dxa"/>
          </w:tcPr>
          <w:p w14:paraId="363249C9" w14:textId="77777777" w:rsidR="00885DF9" w:rsidRPr="00634EF9" w:rsidRDefault="00885DF9" w:rsidP="006E5D72">
            <w:pPr>
              <w:rPr>
                <w:b/>
                <w:bCs/>
                <w:sz w:val="22"/>
                <w:szCs w:val="22"/>
              </w:rPr>
            </w:pPr>
          </w:p>
          <w:p w14:paraId="42456D4D" w14:textId="77777777" w:rsidR="00885DF9" w:rsidRPr="004B316E" w:rsidRDefault="00885DF9" w:rsidP="006E5D72">
            <w:pPr>
              <w:rPr>
                <w:b/>
                <w:bCs/>
                <w:sz w:val="22"/>
                <w:szCs w:val="22"/>
                <w:lang w:val="en-US"/>
              </w:rPr>
            </w:pPr>
            <w:r w:rsidRPr="00A91DA5">
              <w:rPr>
                <w:b/>
              </w:rPr>
              <w:t>Заказчик</w:t>
            </w:r>
            <w:r>
              <w:rPr>
                <w:b/>
                <w:lang w:val="en-US"/>
              </w:rPr>
              <w:t>:</w:t>
            </w:r>
          </w:p>
        </w:tc>
      </w:tr>
      <w:tr w:rsidR="007455E2" w:rsidRPr="00634EF9" w14:paraId="4159A6C2" w14:textId="77777777" w:rsidTr="007455E2">
        <w:tblPrEx>
          <w:tblCellMar>
            <w:top w:w="0" w:type="dxa"/>
            <w:bottom w:w="0" w:type="dxa"/>
          </w:tblCellMar>
        </w:tblPrEx>
        <w:trPr>
          <w:trHeight w:val="284"/>
        </w:trPr>
        <w:tc>
          <w:tcPr>
            <w:tcW w:w="4728" w:type="dxa"/>
          </w:tcPr>
          <w:p w14:paraId="2CAA60C6" w14:textId="46DBF55C" w:rsidR="007455E2" w:rsidRPr="00634EF9" w:rsidRDefault="007455E2" w:rsidP="007455E2">
            <w:pPr>
              <w:rPr>
                <w:sz w:val="22"/>
                <w:szCs w:val="22"/>
              </w:rPr>
            </w:pPr>
          </w:p>
        </w:tc>
        <w:tc>
          <w:tcPr>
            <w:tcW w:w="4633" w:type="dxa"/>
          </w:tcPr>
          <w:p w14:paraId="1F4F5417" w14:textId="0F9AFB66" w:rsidR="007455E2" w:rsidRPr="00634EF9" w:rsidRDefault="007455E2" w:rsidP="007455E2">
            <w:pPr>
              <w:rPr>
                <w:sz w:val="22"/>
                <w:szCs w:val="22"/>
              </w:rPr>
            </w:pPr>
          </w:p>
        </w:tc>
      </w:tr>
      <w:tr w:rsidR="007455E2" w:rsidRPr="00634EF9" w14:paraId="217BE409" w14:textId="77777777" w:rsidTr="007455E2">
        <w:tblPrEx>
          <w:tblCellMar>
            <w:top w:w="0" w:type="dxa"/>
            <w:bottom w:w="0" w:type="dxa"/>
          </w:tblCellMar>
        </w:tblPrEx>
        <w:trPr>
          <w:trHeight w:val="349"/>
        </w:trPr>
        <w:tc>
          <w:tcPr>
            <w:tcW w:w="4728" w:type="dxa"/>
          </w:tcPr>
          <w:p w14:paraId="393713C3" w14:textId="77777777" w:rsidR="007455E2" w:rsidRPr="00634EF9" w:rsidRDefault="007455E2" w:rsidP="007455E2">
            <w:pPr>
              <w:rPr>
                <w:sz w:val="22"/>
                <w:szCs w:val="22"/>
                <w:lang w:val="en-US"/>
              </w:rPr>
            </w:pPr>
            <w:r w:rsidRPr="00634EF9">
              <w:rPr>
                <w:sz w:val="22"/>
                <w:szCs w:val="22"/>
              </w:rPr>
              <w:t>ИНН</w:t>
            </w:r>
            <w:r w:rsidRPr="00634EF9">
              <w:rPr>
                <w:sz w:val="22"/>
                <w:szCs w:val="22"/>
                <w:lang w:val="en-US"/>
              </w:rPr>
              <w:t xml:space="preserve"> </w:t>
            </w:r>
            <w:r w:rsidRPr="00634EF9">
              <w:rPr>
                <w:sz w:val="22"/>
                <w:szCs w:val="22"/>
              </w:rPr>
              <w:fldChar w:fldCharType="begin"/>
            </w:r>
            <w:r w:rsidRPr="00634EF9">
              <w:rPr>
                <w:sz w:val="22"/>
                <w:szCs w:val="22"/>
                <w:lang w:val="en-US"/>
              </w:rPr>
              <w:instrText xml:space="preserve"> DOCPROPERTY  AS_CUS_PROP2  \* MERGEFORMAT </w:instrText>
            </w:r>
            <w:r w:rsidRPr="00634EF9">
              <w:rPr>
                <w:sz w:val="22"/>
                <w:szCs w:val="22"/>
              </w:rPr>
              <w:fldChar w:fldCharType="end"/>
            </w:r>
          </w:p>
          <w:p w14:paraId="0D413099" w14:textId="10FDFDBA" w:rsidR="007455E2" w:rsidRPr="00634EF9" w:rsidRDefault="007455E2" w:rsidP="007455E2">
            <w:pPr>
              <w:rPr>
                <w:sz w:val="22"/>
                <w:szCs w:val="22"/>
                <w:lang w:val="en-US"/>
              </w:rPr>
            </w:pPr>
            <w:r w:rsidRPr="00634EF9">
              <w:rPr>
                <w:sz w:val="22"/>
                <w:szCs w:val="22"/>
              </w:rPr>
              <w:t>КПП</w:t>
            </w:r>
            <w:r w:rsidRPr="00634EF9">
              <w:rPr>
                <w:sz w:val="22"/>
                <w:szCs w:val="22"/>
                <w:lang w:val="en-US"/>
              </w:rPr>
              <w:t xml:space="preserve"> </w:t>
            </w:r>
            <w:r w:rsidRPr="00634EF9">
              <w:rPr>
                <w:sz w:val="22"/>
                <w:szCs w:val="22"/>
                <w:lang w:val="en-US"/>
              </w:rPr>
              <w:fldChar w:fldCharType="begin"/>
            </w:r>
            <w:r w:rsidRPr="00634EF9">
              <w:rPr>
                <w:sz w:val="22"/>
                <w:szCs w:val="22"/>
                <w:lang w:val="en-US"/>
              </w:rPr>
              <w:instrText xml:space="preserve"> DOCPROPERTY  AS_CUS_PROP3  \* MERGEFORMAT </w:instrText>
            </w:r>
            <w:r w:rsidRPr="00634EF9">
              <w:rPr>
                <w:sz w:val="22"/>
                <w:szCs w:val="22"/>
                <w:lang w:val="en-US"/>
              </w:rPr>
              <w:fldChar w:fldCharType="end"/>
            </w:r>
          </w:p>
        </w:tc>
        <w:tc>
          <w:tcPr>
            <w:tcW w:w="4633" w:type="dxa"/>
          </w:tcPr>
          <w:p w14:paraId="18F21C73" w14:textId="77777777" w:rsidR="007455E2" w:rsidRPr="00634EF9" w:rsidRDefault="007455E2" w:rsidP="007455E2">
            <w:pPr>
              <w:rPr>
                <w:sz w:val="22"/>
                <w:szCs w:val="22"/>
                <w:lang w:val="en-US"/>
              </w:rPr>
            </w:pPr>
            <w:r w:rsidRPr="00634EF9">
              <w:rPr>
                <w:sz w:val="22"/>
                <w:szCs w:val="22"/>
              </w:rPr>
              <w:t>ИНН</w:t>
            </w:r>
            <w:r w:rsidRPr="00634EF9">
              <w:rPr>
                <w:sz w:val="22"/>
                <w:szCs w:val="22"/>
                <w:lang w:val="en-US"/>
              </w:rPr>
              <w:t xml:space="preserve"> </w:t>
            </w:r>
            <w:r w:rsidRPr="00634EF9">
              <w:rPr>
                <w:sz w:val="22"/>
                <w:szCs w:val="22"/>
              </w:rPr>
              <w:fldChar w:fldCharType="begin"/>
            </w:r>
            <w:r w:rsidRPr="00634EF9">
              <w:rPr>
                <w:sz w:val="22"/>
                <w:szCs w:val="22"/>
                <w:lang w:val="en-US"/>
              </w:rPr>
              <w:instrText xml:space="preserve"> DOCPROPERTY  AS_CUS_PROP2  \* MERGEFORMAT </w:instrText>
            </w:r>
            <w:r w:rsidRPr="00634EF9">
              <w:rPr>
                <w:sz w:val="22"/>
                <w:szCs w:val="22"/>
              </w:rPr>
              <w:fldChar w:fldCharType="end"/>
            </w:r>
          </w:p>
          <w:p w14:paraId="1B3A2A77" w14:textId="77777777" w:rsidR="007455E2" w:rsidRPr="00634EF9" w:rsidRDefault="007455E2" w:rsidP="007455E2">
            <w:pPr>
              <w:rPr>
                <w:sz w:val="22"/>
                <w:szCs w:val="22"/>
                <w:lang w:val="en-US"/>
              </w:rPr>
            </w:pPr>
            <w:r w:rsidRPr="00634EF9">
              <w:rPr>
                <w:sz w:val="22"/>
                <w:szCs w:val="22"/>
              </w:rPr>
              <w:t>КПП</w:t>
            </w:r>
            <w:r w:rsidRPr="00634EF9">
              <w:rPr>
                <w:sz w:val="22"/>
                <w:szCs w:val="22"/>
                <w:lang w:val="en-US"/>
              </w:rPr>
              <w:t xml:space="preserve"> </w:t>
            </w:r>
            <w:r w:rsidRPr="00634EF9">
              <w:rPr>
                <w:sz w:val="22"/>
                <w:szCs w:val="22"/>
                <w:lang w:val="en-US"/>
              </w:rPr>
              <w:fldChar w:fldCharType="begin"/>
            </w:r>
            <w:r w:rsidRPr="00634EF9">
              <w:rPr>
                <w:sz w:val="22"/>
                <w:szCs w:val="22"/>
                <w:lang w:val="en-US"/>
              </w:rPr>
              <w:instrText xml:space="preserve"> DOCPROPERTY  AS_CUS_PROP3  \* MERGEFORMAT </w:instrText>
            </w:r>
            <w:r w:rsidRPr="00634EF9">
              <w:rPr>
                <w:sz w:val="22"/>
                <w:szCs w:val="22"/>
                <w:lang w:val="en-US"/>
              </w:rPr>
              <w:fldChar w:fldCharType="end"/>
            </w:r>
          </w:p>
        </w:tc>
      </w:tr>
      <w:tr w:rsidR="007455E2" w:rsidRPr="00634EF9" w14:paraId="1DE67DAC" w14:textId="77777777" w:rsidTr="007455E2">
        <w:tblPrEx>
          <w:tblCellMar>
            <w:top w:w="0" w:type="dxa"/>
            <w:bottom w:w="0" w:type="dxa"/>
          </w:tblCellMar>
        </w:tblPrEx>
        <w:trPr>
          <w:trHeight w:val="284"/>
        </w:trPr>
        <w:tc>
          <w:tcPr>
            <w:tcW w:w="4728" w:type="dxa"/>
          </w:tcPr>
          <w:p w14:paraId="28E7E7B7" w14:textId="203F6297" w:rsidR="007455E2" w:rsidRPr="00634EF9" w:rsidRDefault="007455E2" w:rsidP="007455E2">
            <w:pPr>
              <w:rPr>
                <w:sz w:val="22"/>
                <w:szCs w:val="22"/>
                <w:lang w:val="en-US"/>
              </w:rPr>
            </w:pPr>
            <w:r w:rsidRPr="00634EF9">
              <w:rPr>
                <w:sz w:val="22"/>
                <w:szCs w:val="22"/>
                <w:lang w:val="en-US"/>
              </w:rPr>
              <w:fldChar w:fldCharType="begin"/>
            </w:r>
            <w:r w:rsidRPr="00634EF9">
              <w:rPr>
                <w:sz w:val="22"/>
                <w:szCs w:val="22"/>
                <w:lang w:val="en-US"/>
              </w:rPr>
              <w:instrText xml:space="preserve"> DOCPROPERTY  AS_CUS_PROP7  \* MERGEFORMAT </w:instrText>
            </w:r>
            <w:r w:rsidRPr="00634EF9">
              <w:rPr>
                <w:sz w:val="22"/>
                <w:szCs w:val="22"/>
                <w:lang w:val="en-US"/>
              </w:rPr>
              <w:fldChar w:fldCharType="end"/>
            </w:r>
          </w:p>
        </w:tc>
        <w:tc>
          <w:tcPr>
            <w:tcW w:w="4633" w:type="dxa"/>
          </w:tcPr>
          <w:p w14:paraId="63B12508" w14:textId="77777777" w:rsidR="007455E2" w:rsidRPr="00634EF9" w:rsidRDefault="007455E2" w:rsidP="007455E2">
            <w:pPr>
              <w:rPr>
                <w:sz w:val="22"/>
                <w:szCs w:val="22"/>
              </w:rPr>
            </w:pPr>
            <w:r w:rsidRPr="00634EF9">
              <w:rPr>
                <w:sz w:val="22"/>
                <w:szCs w:val="22"/>
                <w:lang w:val="en-US"/>
              </w:rPr>
              <w:fldChar w:fldCharType="begin"/>
            </w:r>
            <w:r w:rsidRPr="00634EF9">
              <w:rPr>
                <w:sz w:val="22"/>
                <w:szCs w:val="22"/>
                <w:lang w:val="en-US"/>
              </w:rPr>
              <w:instrText xml:space="preserve"> DOCPROPERTY  AS_CUS_PROP7  \* MERGEFORMAT </w:instrText>
            </w:r>
            <w:r w:rsidRPr="00634EF9">
              <w:rPr>
                <w:sz w:val="22"/>
                <w:szCs w:val="22"/>
                <w:lang w:val="en-US"/>
              </w:rPr>
              <w:fldChar w:fldCharType="end"/>
            </w:r>
          </w:p>
        </w:tc>
      </w:tr>
      <w:tr w:rsidR="007455E2" w:rsidRPr="00634EF9" w14:paraId="130B9822" w14:textId="77777777" w:rsidTr="007455E2">
        <w:tblPrEx>
          <w:tblCellMar>
            <w:top w:w="0" w:type="dxa"/>
            <w:bottom w:w="0" w:type="dxa"/>
          </w:tblCellMar>
        </w:tblPrEx>
        <w:trPr>
          <w:trHeight w:val="345"/>
        </w:trPr>
        <w:tc>
          <w:tcPr>
            <w:tcW w:w="4728" w:type="dxa"/>
          </w:tcPr>
          <w:p w14:paraId="2E6FFA30" w14:textId="71D2758C" w:rsidR="007455E2" w:rsidRPr="00634EF9" w:rsidRDefault="007455E2" w:rsidP="007455E2">
            <w:pPr>
              <w:rPr>
                <w:sz w:val="22"/>
                <w:szCs w:val="22"/>
                <w:lang w:val="en-US"/>
              </w:rPr>
            </w:pPr>
            <w:r w:rsidRPr="00634EF9">
              <w:rPr>
                <w:sz w:val="22"/>
                <w:szCs w:val="22"/>
              </w:rPr>
              <w:t>Р</w:t>
            </w:r>
            <w:r w:rsidRPr="00634EF9">
              <w:rPr>
                <w:sz w:val="22"/>
                <w:szCs w:val="22"/>
                <w:lang w:val="en-US"/>
              </w:rPr>
              <w:t xml:space="preserve">/c </w:t>
            </w:r>
            <w:r w:rsidRPr="00634EF9">
              <w:rPr>
                <w:sz w:val="22"/>
                <w:szCs w:val="22"/>
                <w:lang w:val="en-US"/>
              </w:rPr>
              <w:fldChar w:fldCharType="begin"/>
            </w:r>
            <w:r w:rsidRPr="00634EF9">
              <w:rPr>
                <w:sz w:val="22"/>
                <w:szCs w:val="22"/>
                <w:lang w:val="en-US"/>
              </w:rPr>
              <w:instrText xml:space="preserve"> DOCPROPERTY  AS_CUS_ACC_PROP1  \* MERGEFORMAT </w:instrText>
            </w:r>
            <w:r w:rsidRPr="00634EF9">
              <w:rPr>
                <w:sz w:val="22"/>
                <w:szCs w:val="22"/>
                <w:lang w:val="en-US"/>
              </w:rPr>
              <w:fldChar w:fldCharType="end"/>
            </w:r>
            <w:r w:rsidRPr="00634EF9">
              <w:rPr>
                <w:sz w:val="22"/>
                <w:szCs w:val="22"/>
                <w:lang w:val="en-US"/>
              </w:rPr>
              <w:t xml:space="preserve">, </w:t>
            </w:r>
            <w:r w:rsidRPr="00AC760C">
              <w:rPr>
                <w:sz w:val="22"/>
                <w:szCs w:val="22"/>
                <w:lang w:val="en-US"/>
              </w:rPr>
              <w:br/>
            </w:r>
            <w:proofErr w:type="spellStart"/>
            <w:r w:rsidRPr="00634EF9">
              <w:rPr>
                <w:sz w:val="22"/>
                <w:szCs w:val="22"/>
              </w:rPr>
              <w:t>корр</w:t>
            </w:r>
            <w:proofErr w:type="spellEnd"/>
            <w:r w:rsidRPr="00634EF9">
              <w:rPr>
                <w:sz w:val="22"/>
                <w:szCs w:val="22"/>
                <w:lang w:val="en-US"/>
              </w:rPr>
              <w:t xml:space="preserve">. </w:t>
            </w:r>
            <w:r w:rsidRPr="00634EF9">
              <w:rPr>
                <w:sz w:val="22"/>
                <w:szCs w:val="22"/>
              </w:rPr>
              <w:t>счет</w:t>
            </w:r>
            <w:r w:rsidRPr="00634EF9">
              <w:rPr>
                <w:sz w:val="22"/>
                <w:szCs w:val="22"/>
                <w:lang w:val="en-US"/>
              </w:rPr>
              <w:t xml:space="preserve"> </w:t>
            </w:r>
            <w:r w:rsidRPr="00634EF9">
              <w:rPr>
                <w:sz w:val="22"/>
                <w:szCs w:val="22"/>
                <w:lang w:val="en-US"/>
              </w:rPr>
              <w:fldChar w:fldCharType="begin"/>
            </w:r>
            <w:r w:rsidRPr="00634EF9">
              <w:rPr>
                <w:sz w:val="22"/>
                <w:szCs w:val="22"/>
                <w:lang w:val="en-US"/>
              </w:rPr>
              <w:instrText xml:space="preserve"> DOCPROPERTY  AS_CUS_ACC_PROP2  \* MERGEFORMAT </w:instrText>
            </w:r>
            <w:r w:rsidRPr="00634EF9">
              <w:rPr>
                <w:sz w:val="22"/>
                <w:szCs w:val="22"/>
                <w:lang w:val="en-US"/>
              </w:rPr>
              <w:fldChar w:fldCharType="end"/>
            </w:r>
          </w:p>
        </w:tc>
        <w:tc>
          <w:tcPr>
            <w:tcW w:w="4633" w:type="dxa"/>
          </w:tcPr>
          <w:p w14:paraId="18DDE0F3" w14:textId="77777777" w:rsidR="007455E2" w:rsidRPr="00634EF9" w:rsidRDefault="007455E2" w:rsidP="007455E2">
            <w:pPr>
              <w:rPr>
                <w:sz w:val="22"/>
                <w:szCs w:val="22"/>
                <w:lang w:val="en-US"/>
              </w:rPr>
            </w:pPr>
            <w:r w:rsidRPr="00634EF9">
              <w:rPr>
                <w:sz w:val="22"/>
                <w:szCs w:val="22"/>
              </w:rPr>
              <w:t>Р</w:t>
            </w:r>
            <w:r w:rsidRPr="00634EF9">
              <w:rPr>
                <w:sz w:val="22"/>
                <w:szCs w:val="22"/>
                <w:lang w:val="en-US"/>
              </w:rPr>
              <w:t xml:space="preserve">/c </w:t>
            </w:r>
            <w:r w:rsidRPr="00634EF9">
              <w:rPr>
                <w:sz w:val="22"/>
                <w:szCs w:val="22"/>
                <w:lang w:val="en-US"/>
              </w:rPr>
              <w:fldChar w:fldCharType="begin"/>
            </w:r>
            <w:r w:rsidRPr="00634EF9">
              <w:rPr>
                <w:sz w:val="22"/>
                <w:szCs w:val="22"/>
                <w:lang w:val="en-US"/>
              </w:rPr>
              <w:instrText xml:space="preserve"> DOCPROPERTY  AS_CUS_ACC_PROP1  \* MERGEFORMAT </w:instrText>
            </w:r>
            <w:r w:rsidRPr="00634EF9">
              <w:rPr>
                <w:sz w:val="22"/>
                <w:szCs w:val="22"/>
                <w:lang w:val="en-US"/>
              </w:rPr>
              <w:fldChar w:fldCharType="end"/>
            </w:r>
            <w:r w:rsidRPr="00634EF9">
              <w:rPr>
                <w:sz w:val="22"/>
                <w:szCs w:val="22"/>
                <w:lang w:val="en-US"/>
              </w:rPr>
              <w:t xml:space="preserve">, </w:t>
            </w:r>
            <w:r w:rsidRPr="00AC760C">
              <w:rPr>
                <w:sz w:val="22"/>
                <w:szCs w:val="22"/>
                <w:lang w:val="en-US"/>
              </w:rPr>
              <w:br/>
            </w:r>
            <w:proofErr w:type="spellStart"/>
            <w:r w:rsidRPr="00634EF9">
              <w:rPr>
                <w:sz w:val="22"/>
                <w:szCs w:val="22"/>
              </w:rPr>
              <w:t>корр</w:t>
            </w:r>
            <w:proofErr w:type="spellEnd"/>
            <w:r w:rsidRPr="00634EF9">
              <w:rPr>
                <w:sz w:val="22"/>
                <w:szCs w:val="22"/>
                <w:lang w:val="en-US"/>
              </w:rPr>
              <w:t xml:space="preserve">. </w:t>
            </w:r>
            <w:r w:rsidRPr="00634EF9">
              <w:rPr>
                <w:sz w:val="22"/>
                <w:szCs w:val="22"/>
              </w:rPr>
              <w:t>счет</w:t>
            </w:r>
            <w:r w:rsidRPr="00634EF9">
              <w:rPr>
                <w:sz w:val="22"/>
                <w:szCs w:val="22"/>
                <w:lang w:val="en-US"/>
              </w:rPr>
              <w:t xml:space="preserve"> </w:t>
            </w:r>
            <w:r w:rsidRPr="00634EF9">
              <w:rPr>
                <w:sz w:val="22"/>
                <w:szCs w:val="22"/>
                <w:lang w:val="en-US"/>
              </w:rPr>
              <w:fldChar w:fldCharType="begin"/>
            </w:r>
            <w:r w:rsidRPr="00634EF9">
              <w:rPr>
                <w:sz w:val="22"/>
                <w:szCs w:val="22"/>
                <w:lang w:val="en-US"/>
              </w:rPr>
              <w:instrText xml:space="preserve"> DOCPROPERTY  AS_CUS_ACC_PROP2  \* MERGEFORMAT </w:instrText>
            </w:r>
            <w:r w:rsidRPr="00634EF9">
              <w:rPr>
                <w:sz w:val="22"/>
                <w:szCs w:val="22"/>
                <w:lang w:val="en-US"/>
              </w:rPr>
              <w:fldChar w:fldCharType="end"/>
            </w:r>
          </w:p>
        </w:tc>
      </w:tr>
      <w:tr w:rsidR="007455E2" w:rsidRPr="00634EF9" w14:paraId="6AA6BFBE" w14:textId="77777777" w:rsidTr="007455E2">
        <w:tblPrEx>
          <w:tblCellMar>
            <w:top w:w="0" w:type="dxa"/>
            <w:bottom w:w="0" w:type="dxa"/>
          </w:tblCellMar>
        </w:tblPrEx>
        <w:trPr>
          <w:trHeight w:val="284"/>
        </w:trPr>
        <w:tc>
          <w:tcPr>
            <w:tcW w:w="4728" w:type="dxa"/>
          </w:tcPr>
          <w:p w14:paraId="3ED7F943" w14:textId="0890A2DC" w:rsidR="007455E2" w:rsidRPr="00634EF9" w:rsidRDefault="007455E2" w:rsidP="007455E2">
            <w:pPr>
              <w:rPr>
                <w:sz w:val="22"/>
                <w:szCs w:val="22"/>
                <w:lang w:val="en-US"/>
              </w:rPr>
            </w:pPr>
            <w:r w:rsidRPr="00634EF9">
              <w:rPr>
                <w:sz w:val="22"/>
                <w:szCs w:val="22"/>
              </w:rPr>
              <w:t>БИК</w:t>
            </w:r>
            <w:r w:rsidRPr="00634EF9">
              <w:rPr>
                <w:sz w:val="22"/>
                <w:szCs w:val="22"/>
                <w:lang w:val="en-US"/>
              </w:rPr>
              <w:t xml:space="preserve"> </w:t>
            </w:r>
            <w:r w:rsidRPr="00634EF9">
              <w:rPr>
                <w:sz w:val="22"/>
                <w:szCs w:val="22"/>
              </w:rPr>
              <w:fldChar w:fldCharType="begin"/>
            </w:r>
            <w:r w:rsidRPr="00634EF9">
              <w:rPr>
                <w:sz w:val="22"/>
                <w:szCs w:val="22"/>
                <w:lang w:val="en-US"/>
              </w:rPr>
              <w:instrText xml:space="preserve"> DOCPROPERTY  AS_CUS_ACC_PROP3  \* MERGEFORMAT </w:instrText>
            </w:r>
            <w:r w:rsidRPr="00634EF9">
              <w:rPr>
                <w:sz w:val="22"/>
                <w:szCs w:val="22"/>
              </w:rPr>
              <w:fldChar w:fldCharType="end"/>
            </w:r>
          </w:p>
        </w:tc>
        <w:tc>
          <w:tcPr>
            <w:tcW w:w="4633" w:type="dxa"/>
          </w:tcPr>
          <w:p w14:paraId="7E825FEB" w14:textId="77777777" w:rsidR="007455E2" w:rsidRPr="00634EF9" w:rsidRDefault="007455E2" w:rsidP="007455E2">
            <w:pPr>
              <w:rPr>
                <w:sz w:val="22"/>
                <w:szCs w:val="22"/>
                <w:lang w:val="en-US"/>
              </w:rPr>
            </w:pPr>
            <w:r w:rsidRPr="00634EF9">
              <w:rPr>
                <w:sz w:val="22"/>
                <w:szCs w:val="22"/>
              </w:rPr>
              <w:t>БИК</w:t>
            </w:r>
            <w:r w:rsidRPr="00634EF9">
              <w:rPr>
                <w:sz w:val="22"/>
                <w:szCs w:val="22"/>
                <w:lang w:val="en-US"/>
              </w:rPr>
              <w:t xml:space="preserve"> </w:t>
            </w:r>
            <w:r w:rsidRPr="00634EF9">
              <w:rPr>
                <w:sz w:val="22"/>
                <w:szCs w:val="22"/>
              </w:rPr>
              <w:fldChar w:fldCharType="begin"/>
            </w:r>
            <w:r w:rsidRPr="00634EF9">
              <w:rPr>
                <w:sz w:val="22"/>
                <w:szCs w:val="22"/>
                <w:lang w:val="en-US"/>
              </w:rPr>
              <w:instrText xml:space="preserve"> DOCPROPERTY  AS_CUS_ACC_PROP3  \* MERGEFORMAT </w:instrText>
            </w:r>
            <w:r w:rsidRPr="00634EF9">
              <w:rPr>
                <w:sz w:val="22"/>
                <w:szCs w:val="22"/>
              </w:rPr>
              <w:fldChar w:fldCharType="end"/>
            </w:r>
          </w:p>
        </w:tc>
      </w:tr>
      <w:tr w:rsidR="007455E2" w:rsidRPr="00634EF9" w14:paraId="3BEC5676" w14:textId="77777777" w:rsidTr="007455E2">
        <w:tblPrEx>
          <w:tblCellMar>
            <w:top w:w="0" w:type="dxa"/>
            <w:bottom w:w="0" w:type="dxa"/>
          </w:tblCellMar>
        </w:tblPrEx>
        <w:trPr>
          <w:trHeight w:val="284"/>
        </w:trPr>
        <w:tc>
          <w:tcPr>
            <w:tcW w:w="4728" w:type="dxa"/>
          </w:tcPr>
          <w:p w14:paraId="1A16C227" w14:textId="2232C0BC" w:rsidR="007455E2" w:rsidRPr="00634EF9" w:rsidRDefault="007455E2" w:rsidP="007455E2">
            <w:pPr>
              <w:rPr>
                <w:sz w:val="22"/>
                <w:szCs w:val="22"/>
                <w:lang w:val="en-US"/>
              </w:rPr>
            </w:pPr>
            <w:r w:rsidRPr="00634EF9">
              <w:rPr>
                <w:sz w:val="22"/>
                <w:szCs w:val="22"/>
              </w:rPr>
              <w:t>в</w:t>
            </w:r>
            <w:r w:rsidRPr="00634EF9">
              <w:rPr>
                <w:sz w:val="22"/>
                <w:szCs w:val="22"/>
                <w:lang w:val="en-US"/>
              </w:rPr>
              <w:t xml:space="preserve"> </w:t>
            </w:r>
            <w:r w:rsidRPr="00634EF9">
              <w:rPr>
                <w:sz w:val="22"/>
                <w:szCs w:val="22"/>
              </w:rPr>
              <w:fldChar w:fldCharType="begin"/>
            </w:r>
            <w:r w:rsidRPr="00634EF9">
              <w:rPr>
                <w:sz w:val="22"/>
                <w:szCs w:val="22"/>
                <w:lang w:val="en-US"/>
              </w:rPr>
              <w:instrText xml:space="preserve"> DOCPROPERTY  AS_CUS_ACC_PROP4  \* MERGEFORMAT </w:instrText>
            </w:r>
            <w:r w:rsidRPr="00634EF9">
              <w:rPr>
                <w:sz w:val="22"/>
                <w:szCs w:val="22"/>
              </w:rPr>
              <w:fldChar w:fldCharType="end"/>
            </w:r>
          </w:p>
        </w:tc>
        <w:tc>
          <w:tcPr>
            <w:tcW w:w="4633" w:type="dxa"/>
          </w:tcPr>
          <w:p w14:paraId="76231BBF" w14:textId="77777777" w:rsidR="007455E2" w:rsidRPr="00634EF9" w:rsidRDefault="007455E2" w:rsidP="007455E2">
            <w:pPr>
              <w:rPr>
                <w:sz w:val="22"/>
                <w:szCs w:val="22"/>
                <w:lang w:val="en-US"/>
              </w:rPr>
            </w:pPr>
            <w:r w:rsidRPr="00634EF9">
              <w:rPr>
                <w:sz w:val="22"/>
                <w:szCs w:val="22"/>
              </w:rPr>
              <w:t>в</w:t>
            </w:r>
            <w:r w:rsidRPr="00634EF9">
              <w:rPr>
                <w:sz w:val="22"/>
                <w:szCs w:val="22"/>
                <w:lang w:val="en-US"/>
              </w:rPr>
              <w:t xml:space="preserve"> </w:t>
            </w:r>
            <w:r w:rsidRPr="00634EF9">
              <w:rPr>
                <w:sz w:val="22"/>
                <w:szCs w:val="22"/>
              </w:rPr>
              <w:fldChar w:fldCharType="begin"/>
            </w:r>
            <w:r w:rsidRPr="00634EF9">
              <w:rPr>
                <w:sz w:val="22"/>
                <w:szCs w:val="22"/>
                <w:lang w:val="en-US"/>
              </w:rPr>
              <w:instrText xml:space="preserve"> DOCPROPERTY  AS_CUS_ACC_PROP4  \* MERGEFORMAT </w:instrText>
            </w:r>
            <w:r w:rsidRPr="00634EF9">
              <w:rPr>
                <w:sz w:val="22"/>
                <w:szCs w:val="22"/>
              </w:rPr>
              <w:fldChar w:fldCharType="end"/>
            </w:r>
          </w:p>
        </w:tc>
      </w:tr>
      <w:tr w:rsidR="007455E2" w:rsidRPr="00634EF9" w14:paraId="3AEFE526" w14:textId="77777777" w:rsidTr="007455E2">
        <w:tblPrEx>
          <w:tblCellMar>
            <w:top w:w="0" w:type="dxa"/>
            <w:bottom w:w="0" w:type="dxa"/>
          </w:tblCellMar>
        </w:tblPrEx>
        <w:trPr>
          <w:trHeight w:val="284"/>
        </w:trPr>
        <w:tc>
          <w:tcPr>
            <w:tcW w:w="4728" w:type="dxa"/>
          </w:tcPr>
          <w:p w14:paraId="74BDD23E" w14:textId="20A427D4" w:rsidR="007455E2" w:rsidRPr="00634EF9" w:rsidRDefault="007455E2" w:rsidP="007455E2">
            <w:pPr>
              <w:rPr>
                <w:sz w:val="22"/>
                <w:szCs w:val="22"/>
                <w:lang w:val="en-US"/>
              </w:rPr>
            </w:pPr>
            <w:r w:rsidRPr="00634EF9">
              <w:rPr>
                <w:sz w:val="22"/>
                <w:szCs w:val="22"/>
              </w:rPr>
              <w:t xml:space="preserve">ОКПО </w:t>
            </w:r>
            <w:r w:rsidRPr="00634EF9">
              <w:rPr>
                <w:sz w:val="22"/>
                <w:szCs w:val="22"/>
              </w:rPr>
              <w:fldChar w:fldCharType="begin"/>
            </w:r>
            <w:r w:rsidRPr="00634EF9">
              <w:rPr>
                <w:sz w:val="22"/>
                <w:szCs w:val="22"/>
              </w:rPr>
              <w:instrText xml:space="preserve"> DOCPROPERTY  AS_CUS_PROP5  \* MERGEFORMAT </w:instrText>
            </w:r>
            <w:r w:rsidRPr="00634EF9">
              <w:rPr>
                <w:sz w:val="22"/>
                <w:szCs w:val="22"/>
              </w:rPr>
              <w:fldChar w:fldCharType="end"/>
            </w:r>
          </w:p>
        </w:tc>
        <w:tc>
          <w:tcPr>
            <w:tcW w:w="4633" w:type="dxa"/>
          </w:tcPr>
          <w:p w14:paraId="31378B83" w14:textId="77777777" w:rsidR="007455E2" w:rsidRPr="00634EF9" w:rsidRDefault="007455E2" w:rsidP="007455E2">
            <w:pPr>
              <w:rPr>
                <w:sz w:val="22"/>
                <w:szCs w:val="22"/>
              </w:rPr>
            </w:pPr>
            <w:r w:rsidRPr="00634EF9">
              <w:rPr>
                <w:sz w:val="22"/>
                <w:szCs w:val="22"/>
              </w:rPr>
              <w:t xml:space="preserve">ОКПО </w:t>
            </w:r>
            <w:r w:rsidRPr="00634EF9">
              <w:rPr>
                <w:sz w:val="22"/>
                <w:szCs w:val="22"/>
              </w:rPr>
              <w:fldChar w:fldCharType="begin"/>
            </w:r>
            <w:r w:rsidRPr="00634EF9">
              <w:rPr>
                <w:sz w:val="22"/>
                <w:szCs w:val="22"/>
              </w:rPr>
              <w:instrText xml:space="preserve"> DOCPROPERTY  AS_CUS_PROP5  \* MERGEFORMAT </w:instrText>
            </w:r>
            <w:r w:rsidRPr="00634EF9">
              <w:rPr>
                <w:sz w:val="22"/>
                <w:szCs w:val="22"/>
              </w:rPr>
              <w:fldChar w:fldCharType="end"/>
            </w:r>
          </w:p>
        </w:tc>
      </w:tr>
      <w:tr w:rsidR="00885DF9" w:rsidRPr="00634EF9" w14:paraId="60841629" w14:textId="77777777" w:rsidTr="007455E2">
        <w:tblPrEx>
          <w:tblCellMar>
            <w:top w:w="0" w:type="dxa"/>
            <w:bottom w:w="0" w:type="dxa"/>
          </w:tblCellMar>
        </w:tblPrEx>
        <w:trPr>
          <w:trHeight w:val="284"/>
        </w:trPr>
        <w:tc>
          <w:tcPr>
            <w:tcW w:w="4728" w:type="dxa"/>
          </w:tcPr>
          <w:p w14:paraId="2036C45D" w14:textId="77777777" w:rsidR="00885DF9" w:rsidRPr="00634EF9" w:rsidRDefault="00885DF9" w:rsidP="006E5D72">
            <w:pPr>
              <w:rPr>
                <w:sz w:val="22"/>
                <w:szCs w:val="22"/>
                <w:lang w:val="en-US"/>
              </w:rPr>
            </w:pPr>
            <w:r w:rsidRPr="00634EF9">
              <w:rPr>
                <w:sz w:val="22"/>
                <w:szCs w:val="22"/>
              </w:rPr>
              <w:t>Телефон</w:t>
            </w:r>
            <w:r w:rsidRPr="00634EF9">
              <w:rPr>
                <w:sz w:val="22"/>
                <w:szCs w:val="22"/>
                <w:lang w:val="en-US"/>
              </w:rPr>
              <w:t xml:space="preserve">: </w:t>
            </w:r>
            <w:r w:rsidRPr="00634EF9">
              <w:rPr>
                <w:sz w:val="22"/>
                <w:szCs w:val="22"/>
                <w:lang w:val="en-US"/>
              </w:rPr>
              <w:fldChar w:fldCharType="begin"/>
            </w:r>
            <w:r w:rsidRPr="00634EF9">
              <w:rPr>
                <w:sz w:val="22"/>
                <w:szCs w:val="22"/>
                <w:lang w:val="en-US"/>
              </w:rPr>
              <w:instrText xml:space="preserve"> DOCPROPERTY  AS_OWN_ENTERPR_PROP13  \* MERGEFORMAT </w:instrText>
            </w:r>
            <w:r w:rsidRPr="00634EF9">
              <w:rPr>
                <w:sz w:val="22"/>
                <w:szCs w:val="22"/>
                <w:lang w:val="en-US"/>
              </w:rPr>
              <w:fldChar w:fldCharType="end"/>
            </w:r>
          </w:p>
        </w:tc>
        <w:tc>
          <w:tcPr>
            <w:tcW w:w="4633" w:type="dxa"/>
          </w:tcPr>
          <w:p w14:paraId="7017EA4A" w14:textId="77777777" w:rsidR="00885DF9" w:rsidRPr="00634EF9" w:rsidRDefault="00885DF9" w:rsidP="006E5D72">
            <w:pPr>
              <w:rPr>
                <w:sz w:val="22"/>
                <w:szCs w:val="22"/>
                <w:lang w:val="en-US"/>
              </w:rPr>
            </w:pPr>
            <w:r w:rsidRPr="00634EF9">
              <w:rPr>
                <w:sz w:val="22"/>
                <w:szCs w:val="22"/>
              </w:rPr>
              <w:t>Телефон</w:t>
            </w:r>
            <w:r w:rsidRPr="00634EF9">
              <w:rPr>
                <w:sz w:val="22"/>
                <w:szCs w:val="22"/>
                <w:lang w:val="en-US"/>
              </w:rPr>
              <w:t xml:space="preserve">: </w:t>
            </w:r>
            <w:r w:rsidRPr="00634EF9">
              <w:rPr>
                <w:sz w:val="22"/>
                <w:szCs w:val="22"/>
              </w:rPr>
              <w:fldChar w:fldCharType="begin"/>
            </w:r>
            <w:r w:rsidRPr="00634EF9">
              <w:rPr>
                <w:sz w:val="22"/>
                <w:szCs w:val="22"/>
              </w:rPr>
              <w:instrText xml:space="preserve"> DOCPROPERTY  AS_CUS_PROP1</w:instrText>
            </w:r>
            <w:r w:rsidRPr="00634EF9">
              <w:rPr>
                <w:sz w:val="22"/>
                <w:szCs w:val="22"/>
                <w:lang w:val="en-US"/>
              </w:rPr>
              <w:instrText>3</w:instrText>
            </w:r>
            <w:r w:rsidRPr="00634EF9">
              <w:rPr>
                <w:sz w:val="22"/>
                <w:szCs w:val="22"/>
              </w:rPr>
              <w:instrText xml:space="preserve">  \* MERGEFORMAT </w:instrText>
            </w:r>
            <w:r w:rsidRPr="00634EF9">
              <w:rPr>
                <w:sz w:val="22"/>
                <w:szCs w:val="22"/>
              </w:rPr>
              <w:fldChar w:fldCharType="end"/>
            </w:r>
          </w:p>
        </w:tc>
      </w:tr>
      <w:tr w:rsidR="00885DF9" w:rsidRPr="00634EF9" w14:paraId="4D83D458" w14:textId="77777777" w:rsidTr="007455E2">
        <w:tblPrEx>
          <w:tblCellMar>
            <w:top w:w="0" w:type="dxa"/>
            <w:bottom w:w="0" w:type="dxa"/>
          </w:tblCellMar>
        </w:tblPrEx>
        <w:trPr>
          <w:trHeight w:val="202"/>
        </w:trPr>
        <w:tc>
          <w:tcPr>
            <w:tcW w:w="4728" w:type="dxa"/>
          </w:tcPr>
          <w:p w14:paraId="465317B5" w14:textId="77777777" w:rsidR="00885DF9" w:rsidRPr="004B316E" w:rsidRDefault="00885DF9" w:rsidP="006E5D72">
            <w:pPr>
              <w:pStyle w:val="a5"/>
              <w:tabs>
                <w:tab w:val="clear" w:pos="4677"/>
                <w:tab w:val="clear" w:pos="9355"/>
              </w:tabs>
              <w:rPr>
                <w:sz w:val="22"/>
                <w:szCs w:val="22"/>
              </w:rPr>
            </w:pPr>
            <w:r w:rsidRPr="004B316E">
              <w:t>Исполнитель:</w:t>
            </w:r>
          </w:p>
        </w:tc>
        <w:tc>
          <w:tcPr>
            <w:tcW w:w="4633" w:type="dxa"/>
          </w:tcPr>
          <w:p w14:paraId="7CC15B68" w14:textId="77777777" w:rsidR="00885DF9" w:rsidRDefault="00885DF9" w:rsidP="006E5D72">
            <w:pPr>
              <w:rPr>
                <w:lang w:val="en-US"/>
              </w:rPr>
            </w:pPr>
            <w:r w:rsidRPr="004B316E">
              <w:t>Заказчик</w:t>
            </w:r>
            <w:r w:rsidRPr="004B316E">
              <w:rPr>
                <w:lang w:val="en-US"/>
              </w:rPr>
              <w:t>:</w:t>
            </w:r>
          </w:p>
          <w:p w14:paraId="20DCB120" w14:textId="77777777" w:rsidR="00885DF9" w:rsidRPr="00634EF9" w:rsidRDefault="00885DF9" w:rsidP="006E5D72">
            <w:pPr>
              <w:rPr>
                <w:sz w:val="22"/>
                <w:szCs w:val="22"/>
                <w:lang w:val="en-US"/>
              </w:rPr>
            </w:pPr>
          </w:p>
        </w:tc>
      </w:tr>
      <w:tr w:rsidR="00885DF9" w:rsidRPr="00634EF9" w14:paraId="2D6CFE6A" w14:textId="77777777" w:rsidTr="007455E2">
        <w:tblPrEx>
          <w:tblCellMar>
            <w:top w:w="0" w:type="dxa"/>
            <w:bottom w:w="0" w:type="dxa"/>
          </w:tblCellMar>
        </w:tblPrEx>
        <w:trPr>
          <w:trHeight w:val="284"/>
        </w:trPr>
        <w:tc>
          <w:tcPr>
            <w:tcW w:w="4728" w:type="dxa"/>
          </w:tcPr>
          <w:p w14:paraId="557604E4" w14:textId="77777777" w:rsidR="00885DF9" w:rsidRPr="00634EF9" w:rsidRDefault="00885DF9" w:rsidP="006E5D72">
            <w:pPr>
              <w:pStyle w:val="a5"/>
              <w:tabs>
                <w:tab w:val="clear" w:pos="4677"/>
                <w:tab w:val="clear" w:pos="9355"/>
              </w:tabs>
              <w:rPr>
                <w:sz w:val="22"/>
                <w:szCs w:val="22"/>
              </w:rPr>
            </w:pPr>
            <w:r w:rsidRPr="00634EF9">
              <w:rPr>
                <w:sz w:val="22"/>
                <w:szCs w:val="22"/>
              </w:rPr>
              <w:t>_____________________________________</w:t>
            </w:r>
          </w:p>
        </w:tc>
        <w:tc>
          <w:tcPr>
            <w:tcW w:w="4633" w:type="dxa"/>
          </w:tcPr>
          <w:p w14:paraId="2BA67F43" w14:textId="77777777" w:rsidR="00885DF9" w:rsidRPr="00634EF9" w:rsidRDefault="00885DF9" w:rsidP="006E5D72">
            <w:pPr>
              <w:rPr>
                <w:sz w:val="22"/>
                <w:szCs w:val="22"/>
              </w:rPr>
            </w:pPr>
            <w:r w:rsidRPr="00634EF9">
              <w:rPr>
                <w:sz w:val="22"/>
                <w:szCs w:val="22"/>
              </w:rPr>
              <w:t>_____________________________________</w:t>
            </w:r>
          </w:p>
        </w:tc>
      </w:tr>
      <w:tr w:rsidR="00885DF9" w:rsidRPr="00634EF9" w14:paraId="77F3A7C6" w14:textId="77777777" w:rsidTr="007455E2">
        <w:tblPrEx>
          <w:tblCellMar>
            <w:top w:w="0" w:type="dxa"/>
            <w:bottom w:w="0" w:type="dxa"/>
          </w:tblCellMar>
        </w:tblPrEx>
        <w:trPr>
          <w:trHeight w:val="191"/>
        </w:trPr>
        <w:tc>
          <w:tcPr>
            <w:tcW w:w="4728" w:type="dxa"/>
          </w:tcPr>
          <w:p w14:paraId="4968F083" w14:textId="5498C356" w:rsidR="00885DF9" w:rsidRPr="00634EF9" w:rsidRDefault="00885DF9" w:rsidP="006E5D72">
            <w:pPr>
              <w:pStyle w:val="a5"/>
              <w:tabs>
                <w:tab w:val="clear" w:pos="4677"/>
                <w:tab w:val="clear" w:pos="9355"/>
              </w:tabs>
              <w:rPr>
                <w:sz w:val="22"/>
                <w:szCs w:val="22"/>
                <w:lang w:val="en-US"/>
              </w:rPr>
            </w:pPr>
          </w:p>
        </w:tc>
        <w:tc>
          <w:tcPr>
            <w:tcW w:w="4633" w:type="dxa"/>
          </w:tcPr>
          <w:p w14:paraId="59DFC0C8" w14:textId="77777777" w:rsidR="00885DF9" w:rsidRPr="00766475" w:rsidRDefault="00885DF9" w:rsidP="006E5D72">
            <w:pPr>
              <w:rPr>
                <w:sz w:val="22"/>
                <w:szCs w:val="22"/>
              </w:rPr>
            </w:pPr>
            <w:r w:rsidRPr="00634EF9">
              <w:rPr>
                <w:sz w:val="22"/>
                <w:szCs w:val="22"/>
                <w:lang w:val="en-US"/>
              </w:rPr>
              <w:fldChar w:fldCharType="begin"/>
            </w:r>
            <w:r w:rsidRPr="00634EF9">
              <w:rPr>
                <w:sz w:val="22"/>
                <w:szCs w:val="22"/>
                <w:lang w:val="en-US"/>
              </w:rPr>
              <w:instrText xml:space="preserve"> DOCPROPERTY  AS_CUS_PROP10  \* MERGEFORMAT </w:instrText>
            </w:r>
            <w:r w:rsidRPr="00634EF9">
              <w:rPr>
                <w:sz w:val="22"/>
                <w:szCs w:val="22"/>
                <w:lang w:val="en-US"/>
              </w:rPr>
              <w:fldChar w:fldCharType="end"/>
            </w:r>
          </w:p>
        </w:tc>
      </w:tr>
    </w:tbl>
    <w:p w14:paraId="59783F14" w14:textId="77777777" w:rsidR="002558EA" w:rsidRDefault="002558EA" w:rsidP="00885DF9">
      <w:pPr>
        <w:jc w:val="center"/>
      </w:pPr>
    </w:p>
    <w:p w14:paraId="7518CEAF" w14:textId="77777777" w:rsidR="00885DF9" w:rsidRDefault="002558EA" w:rsidP="002558EA">
      <w:pPr>
        <w:jc w:val="right"/>
        <w:rPr>
          <w:sz w:val="22"/>
          <w:szCs w:val="22"/>
        </w:rPr>
      </w:pPr>
      <w:r>
        <w:br w:type="page"/>
      </w:r>
      <w:r w:rsidRPr="002558EA">
        <w:rPr>
          <w:sz w:val="22"/>
          <w:szCs w:val="22"/>
        </w:rPr>
        <w:lastRenderedPageBreak/>
        <w:t>П</w:t>
      </w:r>
      <w:r w:rsidRPr="002558EA">
        <w:rPr>
          <w:rStyle w:val="text-entry"/>
          <w:sz w:val="22"/>
          <w:szCs w:val="22"/>
        </w:rPr>
        <w:t xml:space="preserve">риложение №1 к Договору № </w:t>
      </w:r>
      <w:r w:rsidRPr="002558EA">
        <w:rPr>
          <w:sz w:val="22"/>
          <w:szCs w:val="22"/>
        </w:rPr>
        <w:fldChar w:fldCharType="begin"/>
      </w:r>
      <w:r w:rsidRPr="002558EA">
        <w:rPr>
          <w:sz w:val="22"/>
          <w:szCs w:val="22"/>
          <w:lang w:val="en-US"/>
        </w:rPr>
        <w:instrText xml:space="preserve"> DOCPROPERTY  AS_CONTRACT_PROP1  \* MERGEFORMAT </w:instrText>
      </w:r>
      <w:r w:rsidRPr="002558EA">
        <w:rPr>
          <w:sz w:val="22"/>
          <w:szCs w:val="22"/>
        </w:rPr>
        <w:fldChar w:fldCharType="end"/>
      </w:r>
    </w:p>
    <w:p w14:paraId="53BE0968" w14:textId="77777777" w:rsidR="002558EA" w:rsidRDefault="002558EA" w:rsidP="002558EA">
      <w:pPr>
        <w:jc w:val="right"/>
        <w:rPr>
          <w:sz w:val="22"/>
          <w:szCs w:val="22"/>
        </w:rPr>
      </w:pPr>
    </w:p>
    <w:p w14:paraId="3C7BC21C" w14:textId="77777777" w:rsidR="002558EA" w:rsidRPr="006B70CF" w:rsidRDefault="002558EA" w:rsidP="002558EA">
      <w:pPr>
        <w:jc w:val="center"/>
        <w:rPr>
          <w:b/>
          <w:bCs/>
          <w:color w:val="000000"/>
          <w:sz w:val="22"/>
          <w:szCs w:val="22"/>
        </w:rPr>
      </w:pPr>
      <w:r w:rsidRPr="006B70CF">
        <w:rPr>
          <w:b/>
          <w:bCs/>
          <w:color w:val="000000"/>
          <w:sz w:val="22"/>
          <w:szCs w:val="22"/>
        </w:rPr>
        <w:t>ТЕХНИЧЕСКИЕ ТРЕБОВАНИЯ</w:t>
      </w:r>
    </w:p>
    <w:p w14:paraId="72D27227" w14:textId="77777777" w:rsidR="002558EA" w:rsidRPr="006B70CF" w:rsidRDefault="002558EA" w:rsidP="002558EA">
      <w:pPr>
        <w:jc w:val="center"/>
        <w:rPr>
          <w:b/>
          <w:bCs/>
          <w:color w:val="000000"/>
          <w:sz w:val="22"/>
          <w:szCs w:val="22"/>
        </w:rPr>
      </w:pPr>
      <w:r w:rsidRPr="006B70CF">
        <w:rPr>
          <w:b/>
          <w:bCs/>
          <w:color w:val="000000"/>
          <w:sz w:val="22"/>
          <w:szCs w:val="22"/>
        </w:rPr>
        <w:t>ДЛЯ ПОДГОТОВКИ ВЁРСТКИ ИЛИ PDF-ФАЙЛОВ,</w:t>
      </w:r>
    </w:p>
    <w:p w14:paraId="0E723509" w14:textId="77777777" w:rsidR="002558EA" w:rsidRPr="006B70CF" w:rsidRDefault="002558EA" w:rsidP="002558EA">
      <w:pPr>
        <w:jc w:val="center"/>
        <w:rPr>
          <w:b/>
          <w:bCs/>
          <w:color w:val="000000"/>
          <w:sz w:val="22"/>
          <w:szCs w:val="22"/>
        </w:rPr>
      </w:pPr>
      <w:r w:rsidRPr="006B70CF">
        <w:rPr>
          <w:b/>
          <w:bCs/>
          <w:color w:val="000000"/>
          <w:sz w:val="22"/>
          <w:szCs w:val="22"/>
        </w:rPr>
        <w:t>ПРЕДОСТАВЛЯЕМЫХ ДЛЯ ОФСЕТНОЙ ПЕЧАТИ.</w:t>
      </w:r>
    </w:p>
    <w:p w14:paraId="4E695F47" w14:textId="77777777" w:rsidR="002558EA" w:rsidRPr="006B70CF" w:rsidRDefault="002558EA" w:rsidP="002558EA">
      <w:pPr>
        <w:ind w:left="426"/>
        <w:jc w:val="center"/>
        <w:rPr>
          <w:b/>
          <w:bCs/>
          <w:color w:val="000000"/>
          <w:sz w:val="22"/>
          <w:szCs w:val="22"/>
        </w:rPr>
      </w:pPr>
    </w:p>
    <w:p w14:paraId="3B790BCC" w14:textId="77777777" w:rsidR="002558EA" w:rsidRPr="006B70CF" w:rsidRDefault="002558EA" w:rsidP="002558EA">
      <w:pPr>
        <w:pStyle w:val="ad"/>
        <w:numPr>
          <w:ilvl w:val="0"/>
          <w:numId w:val="8"/>
        </w:numPr>
        <w:spacing w:after="0" w:line="240" w:lineRule="auto"/>
        <w:ind w:left="284" w:hanging="284"/>
        <w:jc w:val="both"/>
        <w:rPr>
          <w:rFonts w:ascii="Times New Roman" w:eastAsia="Times New Roman" w:hAnsi="Times New Roman"/>
          <w:lang w:eastAsia="ru-RU"/>
        </w:rPr>
      </w:pPr>
      <w:r w:rsidRPr="006B70CF">
        <w:rPr>
          <w:rFonts w:ascii="Times New Roman" w:eastAsia="Times New Roman" w:hAnsi="Times New Roman"/>
          <w:b/>
          <w:bCs/>
          <w:color w:val="000000"/>
          <w:lang w:eastAsia="ru-RU"/>
        </w:rPr>
        <w:t>При приеме макетов осуществляется автоматическая проверка файлов, которая выявляет не все перечисленные ниже ошибки. В связи с этим мы не гарантируем их стопроцентное отслеживание.</w:t>
      </w:r>
    </w:p>
    <w:p w14:paraId="2DC66541" w14:textId="77777777" w:rsidR="002558EA" w:rsidRPr="006B70CF" w:rsidRDefault="002558EA" w:rsidP="002558EA">
      <w:pPr>
        <w:pStyle w:val="ad"/>
        <w:numPr>
          <w:ilvl w:val="0"/>
          <w:numId w:val="8"/>
        </w:numPr>
        <w:spacing w:after="0" w:line="240" w:lineRule="auto"/>
        <w:ind w:left="284" w:hanging="284"/>
        <w:jc w:val="both"/>
        <w:rPr>
          <w:rFonts w:ascii="Times New Roman" w:eastAsia="Times New Roman" w:hAnsi="Times New Roman"/>
          <w:lang w:eastAsia="ru-RU"/>
        </w:rPr>
      </w:pPr>
      <w:r w:rsidRPr="006B70CF">
        <w:rPr>
          <w:rFonts w:ascii="Times New Roman" w:eastAsia="Times New Roman" w:hAnsi="Times New Roman"/>
          <w:b/>
          <w:bCs/>
          <w:color w:val="000000"/>
          <w:lang w:eastAsia="ru-RU"/>
        </w:rPr>
        <w:t>Макеты, не соответствующие данным требованиям, могут быть доработаны типографией без согласования с заказчиком.</w:t>
      </w:r>
    </w:p>
    <w:p w14:paraId="2F2747C8" w14:textId="77777777" w:rsidR="002558EA" w:rsidRPr="006B70CF" w:rsidRDefault="002558EA" w:rsidP="002558EA">
      <w:pPr>
        <w:pStyle w:val="ad"/>
        <w:numPr>
          <w:ilvl w:val="0"/>
          <w:numId w:val="8"/>
        </w:numPr>
        <w:spacing w:after="0" w:line="240" w:lineRule="auto"/>
        <w:ind w:left="284" w:hanging="284"/>
        <w:jc w:val="both"/>
        <w:rPr>
          <w:rFonts w:ascii="Times New Roman" w:eastAsia="Times New Roman" w:hAnsi="Times New Roman"/>
          <w:lang w:eastAsia="ru-RU"/>
        </w:rPr>
      </w:pPr>
      <w:r w:rsidRPr="006B70CF">
        <w:rPr>
          <w:rFonts w:ascii="Times New Roman" w:eastAsia="Times New Roman" w:hAnsi="Times New Roman"/>
          <w:b/>
          <w:bCs/>
          <w:color w:val="000000"/>
          <w:lang w:eastAsia="ru-RU"/>
        </w:rPr>
        <w:t>При возникновении брака ввиду несоблюдения</w:t>
      </w:r>
      <w:r>
        <w:rPr>
          <w:rFonts w:ascii="Times New Roman" w:eastAsia="Times New Roman" w:hAnsi="Times New Roman"/>
          <w:b/>
          <w:bCs/>
          <w:color w:val="000000"/>
          <w:lang w:val="en-US" w:eastAsia="ru-RU"/>
        </w:rPr>
        <w:t xml:space="preserve"> </w:t>
      </w:r>
      <w:r w:rsidRPr="006B70CF">
        <w:rPr>
          <w:rFonts w:ascii="Times New Roman" w:eastAsia="Times New Roman" w:hAnsi="Times New Roman"/>
          <w:b/>
          <w:bCs/>
          <w:color w:val="000000"/>
          <w:lang w:eastAsia="ru-RU"/>
        </w:rPr>
        <w:t>технических требований, вся ответственность ложится на сторону, предоставившую некорректный макет.</w:t>
      </w:r>
    </w:p>
    <w:p w14:paraId="10F97CFB" w14:textId="77777777" w:rsidR="002558EA" w:rsidRPr="006B70CF" w:rsidRDefault="002558EA" w:rsidP="002558EA">
      <w:pPr>
        <w:pStyle w:val="ad"/>
        <w:numPr>
          <w:ilvl w:val="0"/>
          <w:numId w:val="8"/>
        </w:numPr>
        <w:spacing w:after="0" w:line="240" w:lineRule="auto"/>
        <w:ind w:left="284" w:hanging="284"/>
        <w:jc w:val="both"/>
        <w:rPr>
          <w:rFonts w:ascii="Times New Roman" w:eastAsia="Times New Roman" w:hAnsi="Times New Roman"/>
          <w:b/>
          <w:bCs/>
          <w:color w:val="000000"/>
          <w:lang w:eastAsia="ru-RU"/>
        </w:rPr>
      </w:pPr>
      <w:r w:rsidRPr="006B70CF">
        <w:rPr>
          <w:rFonts w:ascii="Times New Roman" w:eastAsia="Times New Roman" w:hAnsi="Times New Roman"/>
          <w:b/>
          <w:bCs/>
          <w:color w:val="000000"/>
          <w:lang w:eastAsia="ru-RU"/>
        </w:rPr>
        <w:t>Гарантированный срок хранения принесённой вёрстки и PDF-файлов — 1 год.</w:t>
      </w:r>
    </w:p>
    <w:p w14:paraId="4E3C5AEF" w14:textId="77777777" w:rsidR="002558EA" w:rsidRPr="006B70CF" w:rsidRDefault="002558EA" w:rsidP="002558EA">
      <w:pPr>
        <w:ind w:left="426"/>
        <w:rPr>
          <w:sz w:val="22"/>
          <w:szCs w:val="22"/>
        </w:rPr>
      </w:pPr>
    </w:p>
    <w:p w14:paraId="7C79740A" w14:textId="77777777" w:rsidR="002558EA" w:rsidRPr="006B70CF" w:rsidRDefault="002558EA" w:rsidP="00894144">
      <w:pPr>
        <w:pStyle w:val="ad"/>
        <w:numPr>
          <w:ilvl w:val="0"/>
          <w:numId w:val="3"/>
        </w:numPr>
        <w:spacing w:after="0" w:line="240" w:lineRule="auto"/>
        <w:ind w:left="426"/>
        <w:jc w:val="center"/>
        <w:rPr>
          <w:rFonts w:ascii="Times New Roman" w:eastAsia="Times New Roman" w:hAnsi="Times New Roman"/>
          <w:color w:val="000000"/>
          <w:lang w:eastAsia="ru-RU"/>
        </w:rPr>
      </w:pPr>
      <w:r w:rsidRPr="006B70CF">
        <w:rPr>
          <w:rFonts w:ascii="Times New Roman" w:eastAsia="Times New Roman" w:hAnsi="Times New Roman"/>
          <w:b/>
          <w:bCs/>
          <w:color w:val="000000"/>
          <w:lang w:eastAsia="ru-RU"/>
        </w:rPr>
        <w:t>ПЕРЕДАЧА МАКЕТА В ТИПОГРАФИЮ</w:t>
      </w:r>
    </w:p>
    <w:p w14:paraId="5A658F14"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по электронной почте;</w:t>
      </w:r>
    </w:p>
    <w:p w14:paraId="052EDE64"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через FTP-сервер типографии;</w:t>
      </w:r>
    </w:p>
    <w:p w14:paraId="721659EC"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через файлообменники без рекламы, ожидания ск</w:t>
      </w:r>
      <w:r w:rsidR="00894144">
        <w:rPr>
          <w:rFonts w:ascii="Times New Roman" w:eastAsia="Times New Roman" w:hAnsi="Times New Roman"/>
          <w:color w:val="000000"/>
          <w:lang w:eastAsia="ru-RU"/>
        </w:rPr>
        <w:t xml:space="preserve">ачивания, ограничения скорости: </w:t>
      </w:r>
      <w:proofErr w:type="spellStart"/>
      <w:r w:rsidRPr="006B70CF">
        <w:rPr>
          <w:rFonts w:ascii="Times New Roman" w:eastAsia="Times New Roman" w:hAnsi="Times New Roman"/>
          <w:color w:val="000000"/>
          <w:lang w:eastAsia="ru-RU"/>
        </w:rPr>
        <w:t>google.disk</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yandex.disk</w:t>
      </w:r>
      <w:proofErr w:type="spellEnd"/>
      <w:r w:rsidRPr="006B70CF">
        <w:rPr>
          <w:rFonts w:ascii="Times New Roman" w:eastAsia="Times New Roman" w:hAnsi="Times New Roman"/>
          <w:color w:val="000000"/>
          <w:lang w:eastAsia="ru-RU"/>
        </w:rPr>
        <w:t xml:space="preserve">, cloud.mail.ru, </w:t>
      </w:r>
      <w:proofErr w:type="spellStart"/>
      <w:r w:rsidRPr="006B70CF">
        <w:rPr>
          <w:rFonts w:ascii="Times New Roman" w:eastAsia="Times New Roman" w:hAnsi="Times New Roman"/>
          <w:color w:val="000000"/>
          <w:lang w:eastAsia="ru-RU"/>
        </w:rPr>
        <w:t>dropbox</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sendspace</w:t>
      </w:r>
      <w:proofErr w:type="spellEnd"/>
      <w:r w:rsidRPr="006B70CF">
        <w:rPr>
          <w:rFonts w:ascii="Times New Roman" w:eastAsia="Times New Roman" w:hAnsi="Times New Roman"/>
          <w:color w:val="000000"/>
          <w:lang w:eastAsia="ru-RU"/>
        </w:rPr>
        <w:t xml:space="preserve"> и т.п.;</w:t>
      </w:r>
    </w:p>
    <w:p w14:paraId="5E84AA65"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на CD и DVD-дисках или любых других накопителях c USB-интерфейсом.</w:t>
      </w:r>
    </w:p>
    <w:p w14:paraId="2289C1AE"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Мы гарантируем целостность полученного нами файла только если он упакован в архив.</w:t>
      </w:r>
    </w:p>
    <w:p w14:paraId="19D7F3A6" w14:textId="77777777" w:rsidR="002558EA" w:rsidRPr="006B70CF" w:rsidRDefault="002558EA" w:rsidP="002558EA">
      <w:pPr>
        <w:ind w:left="426"/>
        <w:rPr>
          <w:sz w:val="22"/>
          <w:szCs w:val="22"/>
        </w:rPr>
      </w:pPr>
    </w:p>
    <w:p w14:paraId="0CAAED11" w14:textId="77777777" w:rsidR="002558EA" w:rsidRPr="006B70CF" w:rsidRDefault="002558EA" w:rsidP="00894144">
      <w:pPr>
        <w:pStyle w:val="ad"/>
        <w:numPr>
          <w:ilvl w:val="0"/>
          <w:numId w:val="3"/>
        </w:numPr>
        <w:spacing w:after="0" w:line="240" w:lineRule="auto"/>
        <w:ind w:left="426"/>
        <w:jc w:val="center"/>
        <w:rPr>
          <w:rFonts w:ascii="Times New Roman" w:eastAsia="Times New Roman" w:hAnsi="Times New Roman"/>
          <w:lang w:eastAsia="ru-RU"/>
        </w:rPr>
      </w:pPr>
      <w:r w:rsidRPr="006B70CF">
        <w:rPr>
          <w:rFonts w:ascii="Times New Roman" w:eastAsia="Times New Roman" w:hAnsi="Times New Roman"/>
          <w:b/>
          <w:bCs/>
          <w:color w:val="000000"/>
          <w:lang w:eastAsia="ru-RU"/>
        </w:rPr>
        <w:t>ФОРМАТЫ ФАЙЛОВ</w:t>
      </w:r>
    </w:p>
    <w:p w14:paraId="14555CC7"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Присылайте макет только в одном формате. При предоставлении одного макета в нескольких форматах увеличивается время на проверку всего высланного и в печать может пойти любой файл из предоставленных.</w:t>
      </w:r>
    </w:p>
    <w:p w14:paraId="29D4E93B"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iCs/>
          <w:color w:val="000000"/>
          <w:lang w:eastAsia="ru-RU"/>
        </w:rPr>
        <w:t>Форматы в порядке предпочтения:</w:t>
      </w:r>
    </w:p>
    <w:p w14:paraId="680432FB" w14:textId="77777777" w:rsidR="002558EA" w:rsidRPr="006B70CF" w:rsidRDefault="002558EA" w:rsidP="00894144">
      <w:pPr>
        <w:pStyle w:val="ad"/>
        <w:numPr>
          <w:ilvl w:val="0"/>
          <w:numId w:val="4"/>
        </w:numPr>
        <w:spacing w:after="0" w:line="240" w:lineRule="auto"/>
        <w:ind w:left="993" w:hanging="284"/>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PDF;</w:t>
      </w:r>
    </w:p>
    <w:p w14:paraId="0424AA05" w14:textId="77777777" w:rsidR="002558EA" w:rsidRPr="006B70CF" w:rsidRDefault="002558EA" w:rsidP="00894144">
      <w:pPr>
        <w:pStyle w:val="ad"/>
        <w:numPr>
          <w:ilvl w:val="0"/>
          <w:numId w:val="4"/>
        </w:numPr>
        <w:spacing w:after="0" w:line="240" w:lineRule="auto"/>
        <w:ind w:left="993" w:hanging="284"/>
        <w:jc w:val="both"/>
        <w:rPr>
          <w:rFonts w:ascii="Times New Roman" w:eastAsia="Times New Roman" w:hAnsi="Times New Roman"/>
          <w:color w:val="000000"/>
          <w:lang w:eastAsia="ru-RU"/>
        </w:rPr>
      </w:pPr>
      <w:proofErr w:type="spellStart"/>
      <w:r w:rsidRPr="006B70CF">
        <w:rPr>
          <w:rFonts w:ascii="Times New Roman" w:eastAsia="Times New Roman" w:hAnsi="Times New Roman"/>
          <w:color w:val="000000"/>
          <w:lang w:eastAsia="ru-RU"/>
        </w:rPr>
        <w:t>Adobe</w:t>
      </w:r>
      <w:proofErr w:type="spellEnd"/>
      <w:r w:rsidRPr="006B70CF">
        <w:rPr>
          <w:rFonts w:ascii="Times New Roman" w:eastAsia="Times New Roman" w:hAnsi="Times New Roman"/>
          <w:color w:val="000000"/>
          <w:lang w:eastAsia="ru-RU"/>
        </w:rPr>
        <w:t xml:space="preserve"> CC (</w:t>
      </w:r>
      <w:proofErr w:type="spellStart"/>
      <w:r w:rsidRPr="006B70CF">
        <w:rPr>
          <w:rFonts w:ascii="Times New Roman" w:eastAsia="Times New Roman" w:hAnsi="Times New Roman"/>
          <w:color w:val="000000"/>
          <w:lang w:eastAsia="ru-RU"/>
        </w:rPr>
        <w:t>InDesign</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Illustrator</w:t>
      </w:r>
      <w:proofErr w:type="spellEnd"/>
      <w:r w:rsidRPr="006B70CF">
        <w:rPr>
          <w:rFonts w:ascii="Times New Roman" w:eastAsia="Times New Roman" w:hAnsi="Times New Roman"/>
          <w:color w:val="000000"/>
          <w:lang w:eastAsia="ru-RU"/>
        </w:rPr>
        <w:t>);</w:t>
      </w:r>
    </w:p>
    <w:p w14:paraId="0D9B2556" w14:textId="77777777" w:rsidR="002558EA" w:rsidRPr="006B70CF" w:rsidRDefault="002558EA" w:rsidP="00894144">
      <w:pPr>
        <w:pStyle w:val="ad"/>
        <w:numPr>
          <w:ilvl w:val="0"/>
          <w:numId w:val="4"/>
        </w:numPr>
        <w:spacing w:after="0" w:line="240" w:lineRule="auto"/>
        <w:ind w:left="993" w:hanging="284"/>
        <w:jc w:val="both"/>
        <w:rPr>
          <w:rFonts w:ascii="Times New Roman" w:eastAsia="Times New Roman" w:hAnsi="Times New Roman"/>
          <w:lang w:eastAsia="ru-RU"/>
        </w:rPr>
      </w:pPr>
      <w:r w:rsidRPr="006B70CF">
        <w:rPr>
          <w:rFonts w:ascii="Times New Roman" w:eastAsia="Times New Roman" w:hAnsi="Times New Roman"/>
          <w:color w:val="000000"/>
          <w:lang w:eastAsia="ru-RU"/>
        </w:rPr>
        <w:t>TIFF или PSD без слоёв (не рекомендуется для изображений, содержащих элементы малого размера, в т.ч. мелкий текст).</w:t>
      </w:r>
    </w:p>
    <w:p w14:paraId="13F40B78"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iCs/>
          <w:color w:val="000000"/>
          <w:lang w:eastAsia="ru-RU"/>
        </w:rPr>
        <w:t>Нежелательные форматы:</w:t>
      </w:r>
    </w:p>
    <w:p w14:paraId="1468A90D" w14:textId="77777777" w:rsidR="002558EA" w:rsidRPr="006B70CF" w:rsidRDefault="002558EA" w:rsidP="00894144">
      <w:pPr>
        <w:pStyle w:val="ad"/>
        <w:numPr>
          <w:ilvl w:val="0"/>
          <w:numId w:val="5"/>
        </w:numPr>
        <w:spacing w:after="0" w:line="240" w:lineRule="auto"/>
        <w:ind w:left="993" w:hanging="283"/>
        <w:jc w:val="both"/>
        <w:rPr>
          <w:rFonts w:ascii="Times New Roman" w:eastAsia="Times New Roman" w:hAnsi="Times New Roman"/>
          <w:lang w:eastAsia="ru-RU"/>
        </w:rPr>
      </w:pPr>
      <w:proofErr w:type="spellStart"/>
      <w:r w:rsidRPr="006B70CF">
        <w:rPr>
          <w:rFonts w:ascii="Times New Roman" w:eastAsia="Times New Roman" w:hAnsi="Times New Roman"/>
          <w:color w:val="000000"/>
          <w:lang w:eastAsia="ru-RU"/>
        </w:rPr>
        <w:t>СorelDRAW</w:t>
      </w:r>
      <w:proofErr w:type="spellEnd"/>
      <w:r w:rsidRPr="006B70CF">
        <w:rPr>
          <w:rFonts w:ascii="Times New Roman" w:eastAsia="Times New Roman" w:hAnsi="Times New Roman"/>
          <w:color w:val="000000"/>
          <w:lang w:eastAsia="ru-RU"/>
        </w:rPr>
        <w:t>;</w:t>
      </w:r>
    </w:p>
    <w:p w14:paraId="0E2A22E1" w14:textId="77777777" w:rsidR="002558EA" w:rsidRPr="006B70CF" w:rsidRDefault="002558EA" w:rsidP="00894144">
      <w:pPr>
        <w:pStyle w:val="ad"/>
        <w:numPr>
          <w:ilvl w:val="0"/>
          <w:numId w:val="5"/>
        </w:numPr>
        <w:spacing w:after="0" w:line="240" w:lineRule="auto"/>
        <w:ind w:left="993" w:hanging="283"/>
        <w:jc w:val="both"/>
        <w:rPr>
          <w:rFonts w:ascii="Times New Roman" w:eastAsia="Times New Roman" w:hAnsi="Times New Roman"/>
          <w:lang w:eastAsia="ru-RU"/>
        </w:rPr>
      </w:pPr>
      <w:r w:rsidRPr="006B70CF">
        <w:rPr>
          <w:rFonts w:ascii="Times New Roman" w:eastAsia="Times New Roman" w:hAnsi="Times New Roman"/>
          <w:color w:val="000000"/>
          <w:lang w:eastAsia="ru-RU"/>
        </w:rPr>
        <w:t>JPEG.</w:t>
      </w:r>
    </w:p>
    <w:p w14:paraId="0188CC56"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Возможность использования других форматов согласовывается с представителем Подрядчика.</w:t>
      </w:r>
    </w:p>
    <w:p w14:paraId="7813B45D"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Создание PDF должно производиться с помощью встроенных средств экспорта (</w:t>
      </w:r>
      <w:proofErr w:type="spellStart"/>
      <w:r w:rsidRPr="006B70CF">
        <w:rPr>
          <w:rFonts w:ascii="Times New Roman" w:eastAsia="Times New Roman" w:hAnsi="Times New Roman"/>
          <w:color w:val="000000"/>
          <w:lang w:eastAsia="ru-RU"/>
        </w:rPr>
        <w:t>save</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as</w:t>
      </w:r>
      <w:proofErr w:type="spellEnd"/>
      <w:r w:rsidRPr="006B70CF">
        <w:rPr>
          <w:rFonts w:ascii="Times New Roman" w:eastAsia="Times New Roman" w:hAnsi="Times New Roman"/>
          <w:color w:val="000000"/>
          <w:lang w:eastAsia="ru-RU"/>
        </w:rPr>
        <w:t xml:space="preserve"> PDF, </w:t>
      </w:r>
      <w:proofErr w:type="spellStart"/>
      <w:r w:rsidRPr="006B70CF">
        <w:rPr>
          <w:rFonts w:ascii="Times New Roman" w:eastAsia="Times New Roman" w:hAnsi="Times New Roman"/>
          <w:color w:val="000000"/>
          <w:lang w:eastAsia="ru-RU"/>
        </w:rPr>
        <w:t>export</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to</w:t>
      </w:r>
      <w:proofErr w:type="spellEnd"/>
      <w:r w:rsidRPr="006B70CF">
        <w:rPr>
          <w:rFonts w:ascii="Times New Roman" w:eastAsia="Times New Roman" w:hAnsi="Times New Roman"/>
          <w:color w:val="000000"/>
          <w:lang w:eastAsia="ru-RU"/>
        </w:rPr>
        <w:t xml:space="preserve"> PDF) с настройками PDF/X-1a. Если макет свёрстан в программе, отсутствующей в вышеприведённом списке, </w:t>
      </w:r>
      <w:r w:rsidR="00894144" w:rsidRPr="006B70CF">
        <w:rPr>
          <w:rFonts w:ascii="Times New Roman" w:eastAsia="Times New Roman" w:hAnsi="Times New Roman"/>
          <w:color w:val="000000"/>
          <w:lang w:eastAsia="ru-RU"/>
        </w:rPr>
        <w:t>создавайте</w:t>
      </w:r>
      <w:r w:rsidRPr="006B70CF">
        <w:rPr>
          <w:rFonts w:ascii="Times New Roman" w:eastAsia="Times New Roman" w:hAnsi="Times New Roman"/>
          <w:color w:val="000000"/>
          <w:lang w:eastAsia="ru-RU"/>
        </w:rPr>
        <w:t xml:space="preserve"> PDF с помощью </w:t>
      </w:r>
      <w:proofErr w:type="spellStart"/>
      <w:r w:rsidRPr="006B70CF">
        <w:rPr>
          <w:rFonts w:ascii="Times New Roman" w:eastAsia="Times New Roman" w:hAnsi="Times New Roman"/>
          <w:color w:val="000000"/>
          <w:lang w:eastAsia="ru-RU"/>
        </w:rPr>
        <w:t>Adobe</w:t>
      </w:r>
      <w:proofErr w:type="spellEnd"/>
      <w:r w:rsidRPr="006B70CF">
        <w:rPr>
          <w:rFonts w:ascii="Times New Roman" w:eastAsia="Times New Roman" w:hAnsi="Times New Roman"/>
          <w:color w:val="000000"/>
          <w:lang w:eastAsia="ru-RU"/>
        </w:rPr>
        <w:t xml:space="preserve"> PDF принтера. В противном случае типография не несёт ответственности за возможный брак (пропавшие объекты и т.п.).</w:t>
      </w:r>
    </w:p>
    <w:p w14:paraId="26FB4BAC"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Файлы должны иметь расширение той программы, в которой были сделаны (</w:t>
      </w:r>
      <w:proofErr w:type="spellStart"/>
      <w:r w:rsidRPr="006B70CF">
        <w:rPr>
          <w:rFonts w:ascii="Times New Roman" w:eastAsia="Times New Roman" w:hAnsi="Times New Roman"/>
          <w:color w:val="000000"/>
          <w:lang w:eastAsia="ru-RU"/>
        </w:rPr>
        <w:t>ai</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cdr</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indd</w:t>
      </w:r>
      <w:proofErr w:type="spellEnd"/>
      <w:r w:rsidRPr="006B70CF">
        <w:rPr>
          <w:rFonts w:ascii="Times New Roman" w:eastAsia="Times New Roman" w:hAnsi="Times New Roman"/>
          <w:color w:val="000000"/>
          <w:lang w:eastAsia="ru-RU"/>
        </w:rPr>
        <w:t xml:space="preserve"> и т.д.).</w:t>
      </w:r>
    </w:p>
    <w:p w14:paraId="1192DC7B" w14:textId="77777777" w:rsidR="002558EA" w:rsidRPr="006B70CF" w:rsidRDefault="002558EA" w:rsidP="002558EA">
      <w:pPr>
        <w:ind w:left="426"/>
        <w:rPr>
          <w:sz w:val="22"/>
          <w:szCs w:val="22"/>
        </w:rPr>
      </w:pPr>
    </w:p>
    <w:p w14:paraId="4A2109BD" w14:textId="77777777" w:rsidR="002558EA" w:rsidRPr="006B70CF" w:rsidRDefault="002558EA" w:rsidP="00894144">
      <w:pPr>
        <w:pStyle w:val="ad"/>
        <w:numPr>
          <w:ilvl w:val="0"/>
          <w:numId w:val="3"/>
        </w:numPr>
        <w:spacing w:after="0" w:line="240" w:lineRule="auto"/>
        <w:ind w:left="426"/>
        <w:jc w:val="center"/>
        <w:rPr>
          <w:rFonts w:ascii="Times New Roman" w:eastAsia="Times New Roman" w:hAnsi="Times New Roman"/>
          <w:lang w:eastAsia="ru-RU"/>
        </w:rPr>
      </w:pPr>
      <w:r w:rsidRPr="006B70CF">
        <w:rPr>
          <w:rFonts w:ascii="Times New Roman" w:eastAsia="Times New Roman" w:hAnsi="Times New Roman"/>
          <w:b/>
          <w:bCs/>
          <w:color w:val="000000"/>
          <w:lang w:eastAsia="ru-RU"/>
        </w:rPr>
        <w:t>ОБЩИЕ ПРАВИЛА ВЁРСТКИ</w:t>
      </w:r>
    </w:p>
    <w:p w14:paraId="707F7432"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Макет должен находиться в центре листа, размер которого равен </w:t>
      </w:r>
      <w:proofErr w:type="spellStart"/>
      <w:r w:rsidRPr="006B70CF">
        <w:rPr>
          <w:rFonts w:ascii="Times New Roman" w:eastAsia="Times New Roman" w:hAnsi="Times New Roman"/>
          <w:color w:val="000000"/>
          <w:lang w:eastAsia="ru-RU"/>
        </w:rPr>
        <w:t>послеобрезному</w:t>
      </w:r>
      <w:proofErr w:type="spellEnd"/>
      <w:r w:rsidRPr="006B70CF">
        <w:rPr>
          <w:rFonts w:ascii="Times New Roman" w:eastAsia="Times New Roman" w:hAnsi="Times New Roman"/>
          <w:color w:val="000000"/>
          <w:lang w:eastAsia="ru-RU"/>
        </w:rPr>
        <w:t xml:space="preserve"> формату. Оборотная сторона макета должна находиться на следующем листе или в другом файле.</w:t>
      </w:r>
    </w:p>
    <w:p w14:paraId="64998884"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Элементы верстки, вплотную подходящие к обрезному формату, должны быть выпущены за обрез. Вынос за обрезной формат (вылет) должен составлять 3 мм, а для многостраничных изданий — 5 мм.</w:t>
      </w:r>
    </w:p>
    <w:p w14:paraId="71170E96"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Располагайте значимую информацию не ближе 5 мм от линии реза, корешка или скругления. Радиус скругления — 5</w:t>
      </w:r>
      <w:r w:rsidRPr="006B70CF">
        <w:rPr>
          <w:rFonts w:ascii="Times New Roman" w:eastAsia="Times New Roman" w:hAnsi="Times New Roman"/>
          <w:color w:val="FF0000"/>
          <w:lang w:eastAsia="ru-RU"/>
        </w:rPr>
        <w:t xml:space="preserve"> </w:t>
      </w:r>
      <w:r w:rsidRPr="006B70CF">
        <w:rPr>
          <w:rFonts w:ascii="Times New Roman" w:eastAsia="Times New Roman" w:hAnsi="Times New Roman"/>
          <w:color w:val="000000"/>
          <w:lang w:eastAsia="ru-RU"/>
        </w:rPr>
        <w:t>мм.</w:t>
      </w:r>
    </w:p>
    <w:p w14:paraId="1C977A25"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Лицо и оборот макета определяются, исходя из расположения и порядка полос в вашем файле. Недопустимо предоставлять лицо и оборот в разных ориентациях. </w:t>
      </w:r>
    </w:p>
    <w:p w14:paraId="7A359569"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Нежелательно предоставлять файлы разворотами (кроме обложек и форзацев).</w:t>
      </w:r>
    </w:p>
    <w:p w14:paraId="74B1D148"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Для корректной фальцовки в буклетах с двумя фальцами третья (внутренняя) полоса должна быть меньше на 2-3 мм. </w:t>
      </w:r>
    </w:p>
    <w:p w14:paraId="64B6A5F9"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Объекты типа "</w:t>
      </w:r>
      <w:proofErr w:type="spellStart"/>
      <w:r w:rsidRPr="006B70CF">
        <w:rPr>
          <w:rFonts w:ascii="Times New Roman" w:eastAsia="Times New Roman" w:hAnsi="Times New Roman"/>
          <w:color w:val="000000"/>
          <w:lang w:eastAsia="ru-RU"/>
        </w:rPr>
        <w:t>symbol</w:t>
      </w:r>
      <w:proofErr w:type="spellEnd"/>
      <w:r w:rsidRPr="006B70CF">
        <w:rPr>
          <w:rFonts w:ascii="Times New Roman" w:eastAsia="Times New Roman" w:hAnsi="Times New Roman"/>
          <w:color w:val="000000"/>
          <w:lang w:eastAsia="ru-RU"/>
        </w:rPr>
        <w:t xml:space="preserve">" в </w:t>
      </w:r>
      <w:r w:rsidRPr="006B70CF">
        <w:rPr>
          <w:rFonts w:ascii="Times New Roman" w:eastAsia="Times New Roman" w:hAnsi="Times New Roman"/>
          <w:color w:val="000000"/>
          <w:lang w:val="en-US" w:eastAsia="ru-RU"/>
        </w:rPr>
        <w:t>CorelDRAW</w:t>
      </w:r>
      <w:r w:rsidRPr="006B70CF">
        <w:rPr>
          <w:rFonts w:ascii="Times New Roman" w:eastAsia="Times New Roman" w:hAnsi="Times New Roman"/>
          <w:color w:val="000000"/>
          <w:lang w:eastAsia="ru-RU"/>
        </w:rPr>
        <w:t xml:space="preserve"> необходимо разделять на отдельные объекты.</w:t>
      </w:r>
    </w:p>
    <w:p w14:paraId="4E0A342C" w14:textId="77777777" w:rsidR="002558EA" w:rsidRPr="006B70CF" w:rsidRDefault="002558EA" w:rsidP="00894144">
      <w:pPr>
        <w:pStyle w:val="ad"/>
        <w:numPr>
          <w:ilvl w:val="1"/>
          <w:numId w:val="3"/>
        </w:numPr>
        <w:tabs>
          <w:tab w:val="left" w:pos="426"/>
        </w:tabs>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При выводе игнорируются:</w:t>
      </w:r>
    </w:p>
    <w:p w14:paraId="78805958" w14:textId="77777777" w:rsidR="002558EA" w:rsidRPr="006B70CF" w:rsidRDefault="002558EA" w:rsidP="00894144">
      <w:pPr>
        <w:pStyle w:val="ad"/>
        <w:numPr>
          <w:ilvl w:val="0"/>
          <w:numId w:val="6"/>
        </w:numPr>
        <w:spacing w:after="0" w:line="240" w:lineRule="auto"/>
        <w:ind w:left="993" w:hanging="284"/>
        <w:jc w:val="both"/>
        <w:rPr>
          <w:rFonts w:ascii="Times New Roman" w:eastAsia="Times New Roman" w:hAnsi="Times New Roman"/>
          <w:lang w:eastAsia="ru-RU"/>
        </w:rPr>
      </w:pPr>
      <w:r w:rsidRPr="006B70CF">
        <w:rPr>
          <w:rFonts w:ascii="Times New Roman" w:eastAsia="Times New Roman" w:hAnsi="Times New Roman"/>
          <w:color w:val="000000"/>
          <w:lang w:eastAsia="ru-RU"/>
        </w:rPr>
        <w:lastRenderedPageBreak/>
        <w:t xml:space="preserve">Надписи, изображения и прочие объекты, созданные с помощью встроенных в </w:t>
      </w:r>
      <w:r w:rsidRPr="006B70CF">
        <w:rPr>
          <w:rFonts w:ascii="Times New Roman" w:eastAsia="Times New Roman" w:hAnsi="Times New Roman"/>
          <w:color w:val="000000"/>
          <w:lang w:val="en-US" w:eastAsia="ru-RU"/>
        </w:rPr>
        <w:t>Adobe</w:t>
      </w:r>
      <w:r w:rsidRPr="006B70CF">
        <w:rPr>
          <w:rFonts w:ascii="Times New Roman" w:eastAsia="Times New Roman" w:hAnsi="Times New Roman"/>
          <w:color w:val="000000"/>
          <w:lang w:eastAsia="ru-RU"/>
        </w:rPr>
        <w:t xml:space="preserve"> </w:t>
      </w:r>
      <w:r w:rsidRPr="006B70CF">
        <w:rPr>
          <w:rFonts w:ascii="Times New Roman" w:eastAsia="Times New Roman" w:hAnsi="Times New Roman"/>
          <w:color w:val="000000"/>
          <w:lang w:val="en-US" w:eastAsia="ru-RU"/>
        </w:rPr>
        <w:t>Acrobat</w:t>
      </w:r>
      <w:r w:rsidRPr="006B70CF">
        <w:rPr>
          <w:rFonts w:ascii="Times New Roman" w:eastAsia="Times New Roman" w:hAnsi="Times New Roman"/>
          <w:color w:val="000000"/>
          <w:lang w:eastAsia="ru-RU"/>
        </w:rPr>
        <w:t xml:space="preserve"> инструментов (</w:t>
      </w:r>
      <w:r w:rsidRPr="006B70CF">
        <w:rPr>
          <w:rFonts w:ascii="Times New Roman" w:eastAsia="Times New Roman" w:hAnsi="Times New Roman"/>
          <w:color w:val="000000"/>
          <w:lang w:val="en-US" w:eastAsia="ru-RU"/>
        </w:rPr>
        <w:t>C</w:t>
      </w:r>
      <w:proofErr w:type="spellStart"/>
      <w:r w:rsidRPr="006B70CF">
        <w:rPr>
          <w:rFonts w:ascii="Times New Roman" w:eastAsia="Times New Roman" w:hAnsi="Times New Roman"/>
          <w:color w:val="000000"/>
          <w:lang w:eastAsia="ru-RU"/>
        </w:rPr>
        <w:t>omment</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tool</w:t>
      </w:r>
      <w:proofErr w:type="spellEnd"/>
      <w:r w:rsidRPr="006B70CF">
        <w:rPr>
          <w:rFonts w:ascii="Times New Roman" w:eastAsia="Times New Roman" w:hAnsi="Times New Roman"/>
          <w:color w:val="000000"/>
          <w:lang w:eastAsia="ru-RU"/>
        </w:rPr>
        <w:t xml:space="preserve">, </w:t>
      </w:r>
      <w:r w:rsidRPr="006B70CF">
        <w:rPr>
          <w:rFonts w:ascii="Times New Roman" w:eastAsia="Times New Roman" w:hAnsi="Times New Roman"/>
          <w:color w:val="000000"/>
          <w:lang w:val="en-US" w:eastAsia="ru-RU"/>
        </w:rPr>
        <w:t>T</w:t>
      </w:r>
      <w:proofErr w:type="spellStart"/>
      <w:r w:rsidRPr="006B70CF">
        <w:rPr>
          <w:rFonts w:ascii="Times New Roman" w:eastAsia="Times New Roman" w:hAnsi="Times New Roman"/>
          <w:color w:val="000000"/>
          <w:lang w:eastAsia="ru-RU"/>
        </w:rPr>
        <w:t>ypewriter</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tool</w:t>
      </w:r>
      <w:proofErr w:type="spellEnd"/>
      <w:r w:rsidRPr="006B70CF">
        <w:rPr>
          <w:rFonts w:ascii="Times New Roman" w:eastAsia="Times New Roman" w:hAnsi="Times New Roman"/>
          <w:color w:val="000000"/>
          <w:lang w:eastAsia="ru-RU"/>
        </w:rPr>
        <w:t xml:space="preserve">, </w:t>
      </w:r>
      <w:r w:rsidRPr="006B70CF">
        <w:rPr>
          <w:rFonts w:ascii="Times New Roman" w:eastAsia="Times New Roman" w:hAnsi="Times New Roman"/>
          <w:color w:val="000000"/>
          <w:lang w:val="en-US" w:eastAsia="ru-RU"/>
        </w:rPr>
        <w:t>M</w:t>
      </w:r>
      <w:proofErr w:type="spellStart"/>
      <w:r w:rsidRPr="006B70CF">
        <w:rPr>
          <w:rFonts w:ascii="Times New Roman" w:eastAsia="Times New Roman" w:hAnsi="Times New Roman"/>
          <w:color w:val="000000"/>
          <w:lang w:eastAsia="ru-RU"/>
        </w:rPr>
        <w:t>ultimedia</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tools</w:t>
      </w:r>
      <w:proofErr w:type="spellEnd"/>
      <w:r w:rsidRPr="006B70CF">
        <w:rPr>
          <w:rFonts w:ascii="Times New Roman" w:eastAsia="Times New Roman" w:hAnsi="Times New Roman"/>
          <w:color w:val="000000"/>
          <w:lang w:eastAsia="ru-RU"/>
        </w:rPr>
        <w:t>);</w:t>
      </w:r>
    </w:p>
    <w:p w14:paraId="6EF06B3E" w14:textId="77777777" w:rsidR="002558EA" w:rsidRPr="006B70CF" w:rsidRDefault="002558EA" w:rsidP="00894144">
      <w:pPr>
        <w:pStyle w:val="ad"/>
        <w:numPr>
          <w:ilvl w:val="0"/>
          <w:numId w:val="6"/>
        </w:numPr>
        <w:spacing w:after="0" w:line="240" w:lineRule="auto"/>
        <w:ind w:left="993" w:hanging="284"/>
        <w:jc w:val="both"/>
        <w:rPr>
          <w:rFonts w:ascii="Times New Roman" w:eastAsia="Times New Roman" w:hAnsi="Times New Roman"/>
          <w:lang w:eastAsia="ru-RU"/>
        </w:rPr>
      </w:pPr>
      <w:r w:rsidRPr="006B70CF">
        <w:rPr>
          <w:rFonts w:ascii="Times New Roman" w:eastAsia="Times New Roman" w:hAnsi="Times New Roman"/>
          <w:color w:val="000000"/>
          <w:lang w:eastAsia="ru-RU"/>
        </w:rPr>
        <w:t>ICC-профили;</w:t>
      </w:r>
    </w:p>
    <w:p w14:paraId="184F277B" w14:textId="77777777" w:rsidR="002558EA" w:rsidRPr="006B70CF" w:rsidRDefault="002558EA" w:rsidP="00894144">
      <w:pPr>
        <w:pStyle w:val="ad"/>
        <w:numPr>
          <w:ilvl w:val="0"/>
          <w:numId w:val="6"/>
        </w:numPr>
        <w:spacing w:after="0" w:line="240" w:lineRule="auto"/>
        <w:ind w:left="993" w:hanging="284"/>
        <w:jc w:val="both"/>
        <w:rPr>
          <w:rFonts w:ascii="Times New Roman" w:eastAsia="Times New Roman" w:hAnsi="Times New Roman"/>
          <w:lang w:eastAsia="ru-RU"/>
        </w:rPr>
      </w:pPr>
      <w:proofErr w:type="spellStart"/>
      <w:r w:rsidRPr="006B70CF">
        <w:rPr>
          <w:rFonts w:ascii="Times New Roman" w:eastAsia="Times New Roman" w:hAnsi="Times New Roman"/>
          <w:color w:val="000000"/>
          <w:lang w:eastAsia="ru-RU"/>
        </w:rPr>
        <w:t>Оверпринты</w:t>
      </w:r>
      <w:proofErr w:type="spellEnd"/>
      <w:r w:rsidRPr="006B70CF">
        <w:rPr>
          <w:rFonts w:ascii="Times New Roman" w:eastAsia="Times New Roman" w:hAnsi="Times New Roman"/>
          <w:color w:val="000000"/>
          <w:lang w:eastAsia="ru-RU"/>
        </w:rPr>
        <w:t>, заданные пользователем;</w:t>
      </w:r>
    </w:p>
    <w:p w14:paraId="2FAA5A33" w14:textId="77777777" w:rsidR="002558EA" w:rsidRPr="006B70CF" w:rsidRDefault="002558EA" w:rsidP="00894144">
      <w:pPr>
        <w:pStyle w:val="ad"/>
        <w:numPr>
          <w:ilvl w:val="0"/>
          <w:numId w:val="6"/>
        </w:numPr>
        <w:spacing w:after="0" w:line="240" w:lineRule="auto"/>
        <w:ind w:left="993" w:hanging="284"/>
        <w:jc w:val="both"/>
        <w:rPr>
          <w:rFonts w:ascii="Times New Roman" w:eastAsia="Times New Roman" w:hAnsi="Times New Roman"/>
          <w:lang w:eastAsia="ru-RU"/>
        </w:rPr>
      </w:pPr>
      <w:r w:rsidRPr="006B70CF">
        <w:rPr>
          <w:rFonts w:ascii="Times New Roman" w:eastAsia="Times New Roman" w:hAnsi="Times New Roman"/>
          <w:color w:val="000000"/>
          <w:lang w:eastAsia="ru-RU"/>
        </w:rPr>
        <w:t>Комментарии к макету, содержащиеся в файле вёрстки.</w:t>
      </w:r>
    </w:p>
    <w:p w14:paraId="35531911" w14:textId="77777777" w:rsidR="002558EA" w:rsidRPr="006B70CF" w:rsidRDefault="002558EA" w:rsidP="002558EA">
      <w:pPr>
        <w:ind w:left="426"/>
        <w:rPr>
          <w:b/>
          <w:bCs/>
          <w:color w:val="000000"/>
          <w:sz w:val="22"/>
          <w:szCs w:val="22"/>
        </w:rPr>
      </w:pPr>
    </w:p>
    <w:p w14:paraId="4FF5600A" w14:textId="77777777" w:rsidR="002558EA" w:rsidRPr="006B70CF" w:rsidRDefault="002558EA" w:rsidP="00894144">
      <w:pPr>
        <w:pStyle w:val="ad"/>
        <w:numPr>
          <w:ilvl w:val="0"/>
          <w:numId w:val="3"/>
        </w:numPr>
        <w:spacing w:after="0" w:line="240" w:lineRule="auto"/>
        <w:ind w:left="426"/>
        <w:jc w:val="center"/>
        <w:rPr>
          <w:rFonts w:ascii="Times New Roman" w:eastAsia="Times New Roman" w:hAnsi="Times New Roman"/>
          <w:lang w:eastAsia="ru-RU"/>
        </w:rPr>
      </w:pPr>
      <w:r w:rsidRPr="006B70CF">
        <w:rPr>
          <w:rFonts w:ascii="Times New Roman" w:eastAsia="Times New Roman" w:hAnsi="Times New Roman"/>
          <w:b/>
          <w:bCs/>
          <w:color w:val="000000"/>
          <w:lang w:eastAsia="ru-RU"/>
        </w:rPr>
        <w:t>ЦВЕТ</w:t>
      </w:r>
    </w:p>
    <w:p w14:paraId="137248AF"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Цвет объектов макета должен быть задан в цветовых моделях CMYK или </w:t>
      </w:r>
      <w:proofErr w:type="spellStart"/>
      <w:r w:rsidRPr="006B70CF">
        <w:rPr>
          <w:rFonts w:ascii="Times New Roman" w:eastAsia="Times New Roman" w:hAnsi="Times New Roman"/>
          <w:color w:val="000000"/>
          <w:lang w:eastAsia="ru-RU"/>
        </w:rPr>
        <w:t>Grayscale</w:t>
      </w:r>
      <w:proofErr w:type="spellEnd"/>
      <w:r w:rsidRPr="006B70CF">
        <w:rPr>
          <w:rFonts w:ascii="Times New Roman" w:eastAsia="Times New Roman" w:hAnsi="Times New Roman"/>
          <w:color w:val="000000"/>
          <w:lang w:eastAsia="ru-RU"/>
        </w:rPr>
        <w:t>. Использование иных цветовых моделей (RGB и пр.) может привести к искажению цвета.</w:t>
      </w:r>
    </w:p>
    <w:p w14:paraId="225B2E61"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Для печати дополнительными красками, в том числе металлизированными (серебро, бронза и т.п.), цвет указывается по шкале </w:t>
      </w:r>
      <w:proofErr w:type="spellStart"/>
      <w:r w:rsidRPr="006B70CF">
        <w:rPr>
          <w:rFonts w:ascii="Times New Roman" w:eastAsia="Times New Roman" w:hAnsi="Times New Roman"/>
          <w:color w:val="000000"/>
          <w:lang w:eastAsia="ru-RU"/>
        </w:rPr>
        <w:t>Pantone</w:t>
      </w:r>
      <w:proofErr w:type="spellEnd"/>
      <w:r w:rsidRPr="006B70CF">
        <w:rPr>
          <w:rFonts w:ascii="Times New Roman" w:eastAsia="Times New Roman" w:hAnsi="Times New Roman"/>
          <w:color w:val="000000"/>
          <w:lang w:eastAsia="ru-RU"/>
        </w:rPr>
        <w:t>.</w:t>
      </w:r>
    </w:p>
    <w:p w14:paraId="1F0EF9AF"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Сумма красок не должна превышать 300% для мелованной бумаги и 270% для немелованной.</w:t>
      </w:r>
    </w:p>
    <w:p w14:paraId="1C8D7C21"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Крупные по площади объекты чёрного цвета (например, плашки, текст размером больше 24pt) должны быть окрашены в т.н. «глубокий чёрный» (</w:t>
      </w:r>
      <w:r w:rsidRPr="006B70CF">
        <w:rPr>
          <w:rFonts w:ascii="Times New Roman" w:eastAsia="Times New Roman" w:hAnsi="Times New Roman"/>
          <w:color w:val="000000"/>
          <w:lang w:val="en-US" w:eastAsia="ru-RU"/>
        </w:rPr>
        <w:t>C</w:t>
      </w:r>
      <w:r w:rsidRPr="006B70CF">
        <w:rPr>
          <w:rFonts w:ascii="Times New Roman" w:eastAsia="Times New Roman" w:hAnsi="Times New Roman"/>
          <w:color w:val="000000"/>
          <w:lang w:eastAsia="ru-RU"/>
        </w:rPr>
        <w:t xml:space="preserve">60 </w:t>
      </w:r>
      <w:r w:rsidRPr="006B70CF">
        <w:rPr>
          <w:rFonts w:ascii="Times New Roman" w:eastAsia="Times New Roman" w:hAnsi="Times New Roman"/>
          <w:color w:val="000000"/>
          <w:lang w:val="en-US" w:eastAsia="ru-RU"/>
        </w:rPr>
        <w:t>M</w:t>
      </w:r>
      <w:r w:rsidRPr="006B70CF">
        <w:rPr>
          <w:rFonts w:ascii="Times New Roman" w:eastAsia="Times New Roman" w:hAnsi="Times New Roman"/>
          <w:color w:val="000000"/>
          <w:lang w:eastAsia="ru-RU"/>
        </w:rPr>
        <w:t xml:space="preserve">40 </w:t>
      </w:r>
      <w:r w:rsidRPr="006B70CF">
        <w:rPr>
          <w:rFonts w:ascii="Times New Roman" w:eastAsia="Times New Roman" w:hAnsi="Times New Roman"/>
          <w:color w:val="000000"/>
          <w:lang w:val="en-US" w:eastAsia="ru-RU"/>
        </w:rPr>
        <w:t>Y</w:t>
      </w:r>
      <w:r w:rsidRPr="006B70CF">
        <w:rPr>
          <w:rFonts w:ascii="Times New Roman" w:eastAsia="Times New Roman" w:hAnsi="Times New Roman"/>
          <w:color w:val="000000"/>
          <w:lang w:eastAsia="ru-RU"/>
        </w:rPr>
        <w:t xml:space="preserve">40 </w:t>
      </w:r>
      <w:r w:rsidRPr="006B70CF">
        <w:rPr>
          <w:rFonts w:ascii="Times New Roman" w:eastAsia="Times New Roman" w:hAnsi="Times New Roman"/>
          <w:color w:val="000000"/>
          <w:lang w:val="en-US" w:eastAsia="ru-RU"/>
        </w:rPr>
        <w:t>K</w:t>
      </w:r>
      <w:r w:rsidRPr="006B70CF">
        <w:rPr>
          <w:rFonts w:ascii="Times New Roman" w:eastAsia="Times New Roman" w:hAnsi="Times New Roman"/>
          <w:color w:val="000000"/>
          <w:lang w:eastAsia="ru-RU"/>
        </w:rPr>
        <w:t>100).</w:t>
      </w:r>
    </w:p>
    <w:p w14:paraId="7ADFB163"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Запрещено комбинирование в растяжках (</w:t>
      </w:r>
      <w:r w:rsidRPr="006B70CF">
        <w:rPr>
          <w:rFonts w:ascii="Times New Roman" w:eastAsia="Times New Roman" w:hAnsi="Times New Roman"/>
          <w:color w:val="000000"/>
          <w:lang w:val="en-US" w:eastAsia="ru-RU"/>
        </w:rPr>
        <w:t>gradient</w:t>
      </w:r>
      <w:r w:rsidRPr="006B70CF">
        <w:rPr>
          <w:rFonts w:ascii="Times New Roman" w:eastAsia="Times New Roman" w:hAnsi="Times New Roman"/>
          <w:color w:val="000000"/>
          <w:lang w:eastAsia="ru-RU"/>
        </w:rPr>
        <w:t>) разных цветовых пространств.</w:t>
      </w:r>
    </w:p>
    <w:p w14:paraId="72A51407"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 xml:space="preserve">Нейтральные серые плашки обязательно должны содержать чёрную краску, желательно преобладающую над </w:t>
      </w:r>
      <w:proofErr w:type="spellStart"/>
      <w:r w:rsidRPr="006B70CF">
        <w:rPr>
          <w:rFonts w:ascii="Times New Roman" w:eastAsia="Times New Roman" w:hAnsi="Times New Roman"/>
          <w:color w:val="000000"/>
          <w:lang w:eastAsia="ru-RU"/>
        </w:rPr>
        <w:t>триадными</w:t>
      </w:r>
      <w:proofErr w:type="spellEnd"/>
      <w:r w:rsidRPr="006B70CF">
        <w:rPr>
          <w:rFonts w:ascii="Times New Roman" w:eastAsia="Times New Roman" w:hAnsi="Times New Roman"/>
          <w:color w:val="000000"/>
          <w:lang w:eastAsia="ru-RU"/>
        </w:rPr>
        <w:t>.</w:t>
      </w:r>
    </w:p>
    <w:p w14:paraId="41FE547E" w14:textId="77777777" w:rsidR="002558EA" w:rsidRPr="006B70CF" w:rsidRDefault="002558EA" w:rsidP="002558EA">
      <w:pPr>
        <w:ind w:left="426"/>
        <w:rPr>
          <w:sz w:val="22"/>
          <w:szCs w:val="22"/>
        </w:rPr>
      </w:pPr>
    </w:p>
    <w:p w14:paraId="54FC3AAB" w14:textId="77777777" w:rsidR="002558EA" w:rsidRPr="006B70CF" w:rsidRDefault="002558EA" w:rsidP="00894144">
      <w:pPr>
        <w:pStyle w:val="ad"/>
        <w:numPr>
          <w:ilvl w:val="0"/>
          <w:numId w:val="3"/>
        </w:numPr>
        <w:spacing w:after="0" w:line="240" w:lineRule="auto"/>
        <w:ind w:left="426"/>
        <w:jc w:val="center"/>
        <w:rPr>
          <w:rFonts w:ascii="Times New Roman" w:eastAsia="Times New Roman" w:hAnsi="Times New Roman"/>
          <w:lang w:eastAsia="ru-RU"/>
        </w:rPr>
      </w:pPr>
      <w:r w:rsidRPr="006B70CF">
        <w:rPr>
          <w:rFonts w:ascii="Times New Roman" w:eastAsia="Times New Roman" w:hAnsi="Times New Roman"/>
          <w:b/>
          <w:bCs/>
          <w:color w:val="000000"/>
          <w:lang w:eastAsia="ru-RU"/>
        </w:rPr>
        <w:t>РАБОЧИЕ CMYK-ПРОФИЛИ</w:t>
      </w:r>
    </w:p>
    <w:p w14:paraId="6B63843D"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В типографии используются универсальные профили цветоделения, закреплённые в стандарте ГОСТ Р 54766-2011 (ISO 12647-2:2004).</w:t>
      </w:r>
    </w:p>
    <w:p w14:paraId="63D51B5C"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Профиль для мелованной бумаги — Fogra39.</w:t>
      </w:r>
    </w:p>
    <w:p w14:paraId="0187745D"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Профиль для немелованной бумаги — Fogra47.</w:t>
      </w:r>
    </w:p>
    <w:p w14:paraId="4487C264"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Для цветоделения изображений с нейтральным серым фоном рекомендуется использовать профиль с тяжёлой генерацией чёрного.</w:t>
      </w:r>
      <w:r w:rsidRPr="006B70CF">
        <w:rPr>
          <w:rFonts w:ascii="Times New Roman" w:eastAsia="Times New Roman" w:hAnsi="Times New Roman"/>
          <w:lang w:eastAsia="ru-RU"/>
        </w:rPr>
        <w:t xml:space="preserve"> </w:t>
      </w:r>
    </w:p>
    <w:p w14:paraId="27394F6C" w14:textId="77777777" w:rsidR="002558EA" w:rsidRPr="006B70CF" w:rsidRDefault="002558EA" w:rsidP="002558EA">
      <w:pPr>
        <w:ind w:left="426"/>
        <w:rPr>
          <w:sz w:val="22"/>
          <w:szCs w:val="22"/>
        </w:rPr>
      </w:pPr>
    </w:p>
    <w:p w14:paraId="5CA8A00C" w14:textId="77777777" w:rsidR="002558EA" w:rsidRPr="006B70CF" w:rsidRDefault="002558EA" w:rsidP="00894144">
      <w:pPr>
        <w:pStyle w:val="ad"/>
        <w:numPr>
          <w:ilvl w:val="0"/>
          <w:numId w:val="3"/>
        </w:numPr>
        <w:spacing w:after="0" w:line="240" w:lineRule="auto"/>
        <w:ind w:left="426"/>
        <w:jc w:val="center"/>
        <w:rPr>
          <w:rFonts w:ascii="Times New Roman" w:eastAsia="Times New Roman" w:hAnsi="Times New Roman"/>
          <w:lang w:eastAsia="ru-RU"/>
        </w:rPr>
      </w:pPr>
      <w:r w:rsidRPr="006B70CF">
        <w:rPr>
          <w:rFonts w:ascii="Times New Roman" w:eastAsia="Times New Roman" w:hAnsi="Times New Roman"/>
          <w:b/>
          <w:bCs/>
          <w:color w:val="000000"/>
          <w:lang w:eastAsia="ru-RU"/>
        </w:rPr>
        <w:t>РАСТРОВЫЕ ФОРМАТЫ И СВЯЗАННЫЕ С МАКЕТОМ ФАЙЛЫ</w:t>
      </w:r>
    </w:p>
    <w:p w14:paraId="4C10E6F1"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Разрешение изображений должно лежать в диапазоне 260—400ppi. Мы оставляем за собой право уменьшить избыточное разрешение до 350ppi.</w:t>
      </w:r>
    </w:p>
    <w:p w14:paraId="3F788BAF"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Не рекомендуется использование изображений с глубиной цвета больше 8 бит на канал.</w:t>
      </w:r>
    </w:p>
    <w:p w14:paraId="0E939424"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Запрещается использовать OLE-объекты.</w:t>
      </w:r>
    </w:p>
    <w:p w14:paraId="4EA6DB34"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Все связанные с макетом файлы должны быть собраны в одну папку, эта же папка должна содержать файл верстки.</w:t>
      </w:r>
    </w:p>
    <w:p w14:paraId="72344795"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Изображения в макетах </w:t>
      </w:r>
      <w:proofErr w:type="spellStart"/>
      <w:r w:rsidRPr="006B70CF">
        <w:rPr>
          <w:rFonts w:ascii="Times New Roman" w:eastAsia="Times New Roman" w:hAnsi="Times New Roman"/>
          <w:color w:val="000000"/>
          <w:lang w:eastAsia="ru-RU"/>
        </w:rPr>
        <w:t>CorelDRAW</w:t>
      </w:r>
      <w:proofErr w:type="spellEnd"/>
      <w:r w:rsidRPr="006B70CF">
        <w:rPr>
          <w:rFonts w:ascii="Times New Roman" w:eastAsia="Times New Roman" w:hAnsi="Times New Roman"/>
          <w:color w:val="000000"/>
          <w:lang w:eastAsia="ru-RU"/>
        </w:rPr>
        <w:t xml:space="preserve"> должны быть внедрены в вёрстку.</w:t>
      </w:r>
    </w:p>
    <w:p w14:paraId="5AAB1C55"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 xml:space="preserve">Вёрстка в </w:t>
      </w:r>
      <w:proofErr w:type="spellStart"/>
      <w:r w:rsidRPr="006B70CF">
        <w:rPr>
          <w:rFonts w:ascii="Times New Roman" w:eastAsia="Times New Roman" w:hAnsi="Times New Roman"/>
          <w:color w:val="000000"/>
          <w:lang w:eastAsia="ru-RU"/>
        </w:rPr>
        <w:t>CorelDRAW</w:t>
      </w:r>
      <w:proofErr w:type="spellEnd"/>
      <w:r w:rsidRPr="006B70CF">
        <w:rPr>
          <w:rFonts w:ascii="Times New Roman" w:eastAsia="Times New Roman" w:hAnsi="Times New Roman"/>
          <w:color w:val="000000"/>
          <w:lang w:eastAsia="ru-RU"/>
        </w:rPr>
        <w:t xml:space="preserve"> не должна содержать изображения в формате </w:t>
      </w:r>
      <w:r w:rsidRPr="006B70CF">
        <w:rPr>
          <w:rFonts w:ascii="Times New Roman" w:eastAsia="Times New Roman" w:hAnsi="Times New Roman"/>
          <w:color w:val="000000"/>
          <w:lang w:val="en-US" w:eastAsia="ru-RU"/>
        </w:rPr>
        <w:t>EPS</w:t>
      </w:r>
      <w:r w:rsidRPr="006B70CF">
        <w:rPr>
          <w:rFonts w:ascii="Times New Roman" w:eastAsia="Times New Roman" w:hAnsi="Times New Roman"/>
          <w:color w:val="000000"/>
          <w:lang w:eastAsia="ru-RU"/>
        </w:rPr>
        <w:t>.</w:t>
      </w:r>
    </w:p>
    <w:p w14:paraId="716AD6CC"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Изображения не должны содержать слои, профили, пути и альфа-каналы.</w:t>
      </w:r>
    </w:p>
    <w:p w14:paraId="2ABF3BDC"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 xml:space="preserve">В случае печати в 5 и более красок изображения должны иметь дополнительные каналы, названные соответствующими цветами по шкале </w:t>
      </w:r>
      <w:proofErr w:type="spellStart"/>
      <w:r w:rsidRPr="006B70CF">
        <w:rPr>
          <w:rFonts w:ascii="Times New Roman" w:eastAsia="Times New Roman" w:hAnsi="Times New Roman"/>
          <w:color w:val="000000"/>
          <w:lang w:eastAsia="ru-RU"/>
        </w:rPr>
        <w:t>Pantone</w:t>
      </w:r>
      <w:proofErr w:type="spellEnd"/>
      <w:r w:rsidRPr="006B70CF">
        <w:rPr>
          <w:rFonts w:ascii="Times New Roman" w:eastAsia="Times New Roman" w:hAnsi="Times New Roman"/>
          <w:color w:val="000000"/>
          <w:lang w:eastAsia="ru-RU"/>
        </w:rPr>
        <w:t>.</w:t>
      </w:r>
    </w:p>
    <w:p w14:paraId="05682232" w14:textId="77777777" w:rsidR="002558EA" w:rsidRPr="006B70CF" w:rsidRDefault="002558EA" w:rsidP="002558EA">
      <w:pPr>
        <w:ind w:left="426"/>
        <w:rPr>
          <w:sz w:val="22"/>
          <w:szCs w:val="22"/>
        </w:rPr>
      </w:pPr>
    </w:p>
    <w:p w14:paraId="06F47F48" w14:textId="77777777" w:rsidR="002558EA" w:rsidRPr="006B70CF" w:rsidRDefault="002558EA" w:rsidP="00894144">
      <w:pPr>
        <w:pStyle w:val="ad"/>
        <w:numPr>
          <w:ilvl w:val="0"/>
          <w:numId w:val="3"/>
        </w:numPr>
        <w:spacing w:after="0" w:line="240" w:lineRule="auto"/>
        <w:ind w:left="426"/>
        <w:jc w:val="center"/>
        <w:rPr>
          <w:rFonts w:ascii="Times New Roman" w:eastAsia="Times New Roman" w:hAnsi="Times New Roman"/>
          <w:lang w:eastAsia="ru-RU"/>
        </w:rPr>
      </w:pPr>
      <w:r w:rsidRPr="006B70CF">
        <w:rPr>
          <w:rFonts w:ascii="Times New Roman" w:eastAsia="Times New Roman" w:hAnsi="Times New Roman"/>
          <w:b/>
          <w:bCs/>
          <w:color w:val="000000"/>
          <w:lang w:eastAsia="ru-RU"/>
        </w:rPr>
        <w:t>ЛИНИИ И МЕЛКИЕ ОБЪЕКТЫ</w:t>
      </w:r>
    </w:p>
    <w:p w14:paraId="6CC39996"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Мелкие объекты, мелкий текст (до 6pt) и тонкие линии (до 0.5 </w:t>
      </w:r>
      <w:proofErr w:type="spellStart"/>
      <w:r w:rsidRPr="006B70CF">
        <w:rPr>
          <w:rFonts w:ascii="Times New Roman" w:eastAsia="Times New Roman" w:hAnsi="Times New Roman"/>
          <w:color w:val="000000"/>
          <w:lang w:eastAsia="ru-RU"/>
        </w:rPr>
        <w:t>pt</w:t>
      </w:r>
      <w:proofErr w:type="spellEnd"/>
      <w:r w:rsidRPr="006B70CF">
        <w:rPr>
          <w:rFonts w:ascii="Times New Roman" w:eastAsia="Times New Roman" w:hAnsi="Times New Roman"/>
          <w:color w:val="000000"/>
          <w:lang w:eastAsia="ru-RU"/>
        </w:rPr>
        <w:t xml:space="preserve">) рекомендуется окрашивать только одной из четырех составляющих CMYK (или </w:t>
      </w:r>
      <w:r w:rsidRPr="006B70CF">
        <w:rPr>
          <w:rFonts w:ascii="Times New Roman" w:eastAsia="Times New Roman" w:hAnsi="Times New Roman"/>
          <w:color w:val="000000"/>
          <w:lang w:val="en-US" w:eastAsia="ru-RU"/>
        </w:rPr>
        <w:t>Pantone</w:t>
      </w:r>
      <w:r w:rsidRPr="006B70CF">
        <w:rPr>
          <w:rFonts w:ascii="Times New Roman" w:eastAsia="Times New Roman" w:hAnsi="Times New Roman"/>
          <w:color w:val="000000"/>
          <w:lang w:eastAsia="ru-RU"/>
        </w:rPr>
        <w:t xml:space="preserve"> с плотностью краски 100%). Составной цвет может привести к появлению цветных ореолов.</w:t>
      </w:r>
    </w:p>
    <w:p w14:paraId="26E804AF"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Не рекомендуется выворотка мелких объектов, мелких текстов и тонких линий на составном фоне.</w:t>
      </w:r>
    </w:p>
    <w:p w14:paraId="2E086459"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 xml:space="preserve">Толщина одноцветной линии должна быть больше 0,1 мм (0,25 </w:t>
      </w:r>
      <w:proofErr w:type="spellStart"/>
      <w:r w:rsidRPr="006B70CF">
        <w:rPr>
          <w:rFonts w:ascii="Times New Roman" w:eastAsia="Times New Roman" w:hAnsi="Times New Roman"/>
          <w:color w:val="000000"/>
          <w:lang w:eastAsia="ru-RU"/>
        </w:rPr>
        <w:t>pt</w:t>
      </w:r>
      <w:proofErr w:type="spellEnd"/>
      <w:r w:rsidRPr="006B70CF">
        <w:rPr>
          <w:rFonts w:ascii="Times New Roman" w:eastAsia="Times New Roman" w:hAnsi="Times New Roman"/>
          <w:color w:val="000000"/>
          <w:lang w:eastAsia="ru-RU"/>
        </w:rPr>
        <w:t>). Линии меньшей толщины могут не пропечататься или пропечататься частично.</w:t>
      </w:r>
    </w:p>
    <w:p w14:paraId="12FE7BB5"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 xml:space="preserve">Толщина всех линий автоматически увеличивается до 0,25 </w:t>
      </w:r>
      <w:proofErr w:type="spellStart"/>
      <w:r w:rsidRPr="006B70CF">
        <w:rPr>
          <w:rFonts w:ascii="Times New Roman" w:eastAsia="Times New Roman" w:hAnsi="Times New Roman"/>
          <w:color w:val="000000"/>
          <w:lang w:eastAsia="ru-RU"/>
        </w:rPr>
        <w:t>pt</w:t>
      </w:r>
      <w:proofErr w:type="spellEnd"/>
      <w:r w:rsidRPr="006B70CF">
        <w:rPr>
          <w:rFonts w:ascii="Times New Roman" w:eastAsia="Times New Roman" w:hAnsi="Times New Roman"/>
          <w:color w:val="000000"/>
          <w:lang w:eastAsia="ru-RU"/>
        </w:rPr>
        <w:t>, если она меньше этого значения. Линии тоньше 0.01pt удаляются.</w:t>
      </w:r>
    </w:p>
    <w:p w14:paraId="47DC8C45" w14:textId="77777777" w:rsidR="002558EA" w:rsidRPr="006B70CF" w:rsidRDefault="002558EA" w:rsidP="002558EA">
      <w:pPr>
        <w:ind w:left="426"/>
        <w:rPr>
          <w:b/>
          <w:bCs/>
          <w:color w:val="000000"/>
          <w:sz w:val="22"/>
          <w:szCs w:val="22"/>
        </w:rPr>
      </w:pPr>
    </w:p>
    <w:p w14:paraId="72FE11C6" w14:textId="77777777" w:rsidR="002558EA" w:rsidRPr="006B70CF" w:rsidRDefault="002558EA" w:rsidP="00894144">
      <w:pPr>
        <w:pStyle w:val="ad"/>
        <w:numPr>
          <w:ilvl w:val="0"/>
          <w:numId w:val="3"/>
        </w:numPr>
        <w:spacing w:after="0" w:line="240" w:lineRule="auto"/>
        <w:ind w:left="426"/>
        <w:jc w:val="center"/>
        <w:rPr>
          <w:rFonts w:ascii="Times New Roman" w:eastAsia="Times New Roman" w:hAnsi="Times New Roman"/>
          <w:lang w:eastAsia="ru-RU"/>
        </w:rPr>
      </w:pPr>
      <w:r w:rsidRPr="006B70CF">
        <w:rPr>
          <w:rFonts w:ascii="Times New Roman" w:eastAsia="Times New Roman" w:hAnsi="Times New Roman"/>
          <w:b/>
          <w:bCs/>
          <w:color w:val="000000"/>
          <w:lang w:eastAsia="ru-RU"/>
        </w:rPr>
        <w:t>ШРИФТЫ</w:t>
      </w:r>
    </w:p>
    <w:p w14:paraId="17FCC98D"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Наличие шрифтов допустимо только в программе </w:t>
      </w:r>
      <w:proofErr w:type="spellStart"/>
      <w:r w:rsidRPr="006B70CF">
        <w:rPr>
          <w:rFonts w:ascii="Times New Roman" w:eastAsia="Times New Roman" w:hAnsi="Times New Roman"/>
          <w:color w:val="000000"/>
          <w:lang w:eastAsia="ru-RU"/>
        </w:rPr>
        <w:t>InDesign</w:t>
      </w:r>
      <w:proofErr w:type="spellEnd"/>
      <w:r w:rsidRPr="006B70CF">
        <w:rPr>
          <w:rFonts w:ascii="Times New Roman" w:eastAsia="Times New Roman" w:hAnsi="Times New Roman"/>
          <w:color w:val="000000"/>
          <w:lang w:eastAsia="ru-RU"/>
        </w:rPr>
        <w:t xml:space="preserve"> или в PS-/PDF-файлах. Во всех остальных случаях переводите шрифты в кривые.</w:t>
      </w:r>
    </w:p>
    <w:p w14:paraId="57CCD9FF" w14:textId="77777777" w:rsidR="002558EA" w:rsidRPr="009D5323"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Системные шрифты, такие, как </w:t>
      </w:r>
      <w:r w:rsidRPr="006B70CF">
        <w:rPr>
          <w:rFonts w:ascii="Times New Roman" w:eastAsia="Times New Roman" w:hAnsi="Times New Roman"/>
          <w:color w:val="000000"/>
          <w:lang w:val="en-US" w:eastAsia="ru-RU"/>
        </w:rPr>
        <w:t>Arial</w:t>
      </w:r>
      <w:r w:rsidRPr="006B70CF">
        <w:rPr>
          <w:rFonts w:ascii="Times New Roman" w:eastAsia="Times New Roman" w:hAnsi="Times New Roman"/>
          <w:color w:val="000000"/>
          <w:lang w:eastAsia="ru-RU"/>
        </w:rPr>
        <w:t xml:space="preserve">, </w:t>
      </w:r>
      <w:r w:rsidRPr="006B70CF">
        <w:rPr>
          <w:rFonts w:ascii="Times New Roman" w:eastAsia="Times New Roman" w:hAnsi="Times New Roman"/>
          <w:color w:val="000000"/>
          <w:lang w:val="en-US" w:eastAsia="ru-RU"/>
        </w:rPr>
        <w:t>Courier</w:t>
      </w:r>
      <w:r w:rsidRPr="006B70CF">
        <w:rPr>
          <w:rFonts w:ascii="Times New Roman" w:eastAsia="Times New Roman" w:hAnsi="Times New Roman"/>
          <w:color w:val="000000"/>
          <w:lang w:eastAsia="ru-RU"/>
        </w:rPr>
        <w:t xml:space="preserve">, </w:t>
      </w:r>
      <w:r w:rsidRPr="006B70CF">
        <w:rPr>
          <w:rFonts w:ascii="Times New Roman" w:eastAsia="Times New Roman" w:hAnsi="Times New Roman"/>
          <w:color w:val="000000"/>
          <w:lang w:val="en-US" w:eastAsia="ru-RU"/>
        </w:rPr>
        <w:t>Times</w:t>
      </w:r>
      <w:r w:rsidRPr="006B70CF">
        <w:rPr>
          <w:rFonts w:ascii="Times New Roman" w:eastAsia="Times New Roman" w:hAnsi="Times New Roman"/>
          <w:color w:val="000000"/>
          <w:lang w:eastAsia="ru-RU"/>
        </w:rPr>
        <w:t xml:space="preserve">, </w:t>
      </w:r>
      <w:r w:rsidRPr="006B70CF">
        <w:rPr>
          <w:rFonts w:ascii="Times New Roman" w:eastAsia="Times New Roman" w:hAnsi="Times New Roman"/>
          <w:color w:val="000000"/>
          <w:lang w:val="en-US" w:eastAsia="ru-RU"/>
        </w:rPr>
        <w:t>Symbol</w:t>
      </w:r>
      <w:r w:rsidRPr="006B70CF">
        <w:rPr>
          <w:rFonts w:ascii="Times New Roman" w:eastAsia="Times New Roman" w:hAnsi="Times New Roman"/>
          <w:color w:val="000000"/>
          <w:lang w:eastAsia="ru-RU"/>
        </w:rPr>
        <w:t xml:space="preserve">, </w:t>
      </w:r>
      <w:r w:rsidRPr="006B70CF">
        <w:rPr>
          <w:rFonts w:ascii="Times New Roman" w:eastAsia="Times New Roman" w:hAnsi="Times New Roman"/>
          <w:color w:val="000000"/>
          <w:lang w:val="en-US" w:eastAsia="ru-RU"/>
        </w:rPr>
        <w:t>Windings</w:t>
      </w:r>
      <w:r w:rsidRPr="006B70CF">
        <w:rPr>
          <w:rFonts w:ascii="Times New Roman" w:eastAsia="Times New Roman" w:hAnsi="Times New Roman"/>
          <w:color w:val="000000"/>
          <w:lang w:eastAsia="ru-RU"/>
        </w:rPr>
        <w:t xml:space="preserve">, </w:t>
      </w:r>
      <w:r w:rsidRPr="006B70CF">
        <w:rPr>
          <w:rFonts w:ascii="Times New Roman" w:eastAsia="Times New Roman" w:hAnsi="Times New Roman"/>
          <w:color w:val="000000"/>
          <w:lang w:val="en-US" w:eastAsia="ru-RU"/>
        </w:rPr>
        <w:t>Tahoma</w:t>
      </w:r>
      <w:r w:rsidRPr="006B70CF">
        <w:rPr>
          <w:rFonts w:ascii="Times New Roman" w:eastAsia="Times New Roman" w:hAnsi="Times New Roman"/>
          <w:color w:val="000000"/>
          <w:lang w:eastAsia="ru-RU"/>
        </w:rPr>
        <w:t xml:space="preserve"> использовать нежелательно.</w:t>
      </w:r>
    </w:p>
    <w:p w14:paraId="68D3F92E" w14:textId="77777777" w:rsidR="009D5323" w:rsidRDefault="009D5323" w:rsidP="009D5323">
      <w:pPr>
        <w:pStyle w:val="ad"/>
        <w:spacing w:after="0" w:line="240" w:lineRule="auto"/>
        <w:jc w:val="both"/>
        <w:rPr>
          <w:rFonts w:ascii="Times New Roman" w:eastAsia="Times New Roman" w:hAnsi="Times New Roman"/>
          <w:color w:val="000000"/>
          <w:lang w:eastAsia="ru-RU"/>
        </w:rPr>
      </w:pPr>
    </w:p>
    <w:p w14:paraId="270B48FB" w14:textId="77777777" w:rsidR="009D5323" w:rsidRDefault="009D5323" w:rsidP="009D5323">
      <w:pPr>
        <w:pStyle w:val="ad"/>
        <w:spacing w:after="0" w:line="240" w:lineRule="auto"/>
        <w:jc w:val="both"/>
        <w:rPr>
          <w:rFonts w:ascii="Times New Roman" w:eastAsia="Times New Roman" w:hAnsi="Times New Roman"/>
          <w:color w:val="000000"/>
          <w:lang w:eastAsia="ru-RU"/>
        </w:rPr>
      </w:pPr>
    </w:p>
    <w:p w14:paraId="76FB94E7" w14:textId="77777777" w:rsidR="009D5323" w:rsidRPr="006B70CF" w:rsidRDefault="009D5323" w:rsidP="009D5323">
      <w:pPr>
        <w:pStyle w:val="ad"/>
        <w:spacing w:after="0" w:line="240" w:lineRule="auto"/>
        <w:jc w:val="both"/>
        <w:rPr>
          <w:rFonts w:ascii="Times New Roman" w:eastAsia="Times New Roman" w:hAnsi="Times New Roman"/>
          <w:lang w:eastAsia="ru-RU"/>
        </w:rPr>
      </w:pPr>
    </w:p>
    <w:p w14:paraId="2C8C6C50" w14:textId="77777777" w:rsidR="002558EA" w:rsidRPr="006B70CF" w:rsidRDefault="002558EA" w:rsidP="002558EA">
      <w:pPr>
        <w:ind w:left="426"/>
        <w:rPr>
          <w:b/>
          <w:bCs/>
          <w:color w:val="000000"/>
          <w:sz w:val="22"/>
          <w:szCs w:val="22"/>
        </w:rPr>
      </w:pPr>
    </w:p>
    <w:p w14:paraId="2223FF6C" w14:textId="77777777" w:rsidR="002558EA" w:rsidRPr="006B70CF" w:rsidRDefault="002558EA" w:rsidP="00894144">
      <w:pPr>
        <w:pStyle w:val="ad"/>
        <w:numPr>
          <w:ilvl w:val="0"/>
          <w:numId w:val="3"/>
        </w:numPr>
        <w:spacing w:after="0" w:line="240" w:lineRule="auto"/>
        <w:ind w:left="426"/>
        <w:jc w:val="center"/>
        <w:rPr>
          <w:rFonts w:ascii="Times New Roman" w:eastAsia="Times New Roman" w:hAnsi="Times New Roman"/>
          <w:lang w:eastAsia="ru-RU"/>
        </w:rPr>
      </w:pPr>
      <w:r w:rsidRPr="006B70CF">
        <w:rPr>
          <w:rFonts w:ascii="Times New Roman" w:eastAsia="Times New Roman" w:hAnsi="Times New Roman"/>
          <w:b/>
          <w:bCs/>
          <w:color w:val="000000"/>
          <w:lang w:eastAsia="ru-RU"/>
        </w:rPr>
        <w:lastRenderedPageBreak/>
        <w:t>ИСПОЛЬЗОВАНИЕ ЭФФЕКТОВ В ПРОГРАММАХ ВЁРСТКИ</w:t>
      </w:r>
    </w:p>
    <w:p w14:paraId="5A0A9B37"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Недопустимо использование встроенных </w:t>
      </w:r>
      <w:proofErr w:type="spellStart"/>
      <w:r w:rsidRPr="006B70CF">
        <w:rPr>
          <w:rFonts w:ascii="Times New Roman" w:eastAsia="Times New Roman" w:hAnsi="Times New Roman"/>
          <w:color w:val="000000"/>
          <w:lang w:eastAsia="ru-RU"/>
        </w:rPr>
        <w:t>Pattern</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Texture</w:t>
      </w:r>
      <w:proofErr w:type="spellEnd"/>
      <w:r w:rsidRPr="006B70CF">
        <w:rPr>
          <w:rFonts w:ascii="Times New Roman" w:eastAsia="Times New Roman" w:hAnsi="Times New Roman"/>
          <w:color w:val="000000"/>
          <w:lang w:eastAsia="ru-RU"/>
        </w:rPr>
        <w:t xml:space="preserve"> и </w:t>
      </w:r>
      <w:proofErr w:type="spellStart"/>
      <w:r w:rsidRPr="006B70CF">
        <w:rPr>
          <w:rFonts w:ascii="Times New Roman" w:eastAsia="Times New Roman" w:hAnsi="Times New Roman"/>
          <w:color w:val="000000"/>
          <w:lang w:eastAsia="ru-RU"/>
        </w:rPr>
        <w:t>Postscript</w:t>
      </w:r>
      <w:proofErr w:type="spellEnd"/>
      <w:r w:rsidRPr="006B70CF">
        <w:rPr>
          <w:rFonts w:ascii="Times New Roman" w:eastAsia="Times New Roman" w:hAnsi="Times New Roman"/>
          <w:color w:val="000000"/>
          <w:lang w:eastAsia="ru-RU"/>
        </w:rPr>
        <w:t xml:space="preserve"> заливок.</w:t>
      </w:r>
    </w:p>
    <w:p w14:paraId="63F163AC"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При использовании таких эффектов, как прозрачность, тень, линза, </w:t>
      </w:r>
      <w:proofErr w:type="spellStart"/>
      <w:r w:rsidRPr="006B70CF">
        <w:rPr>
          <w:rFonts w:ascii="Times New Roman" w:eastAsia="Times New Roman" w:hAnsi="Times New Roman"/>
          <w:color w:val="000000"/>
          <w:lang w:eastAsia="ru-RU"/>
        </w:rPr>
        <w:t>gradient</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mesh</w:t>
      </w:r>
      <w:proofErr w:type="spellEnd"/>
      <w:r w:rsidRPr="006B70CF">
        <w:rPr>
          <w:rFonts w:ascii="Times New Roman" w:eastAsia="Times New Roman" w:hAnsi="Times New Roman"/>
          <w:color w:val="000000"/>
          <w:lang w:eastAsia="ru-RU"/>
        </w:rPr>
        <w:t xml:space="preserve"> и т.п. все элементы, содержащие перечисленные эффекты, необходимо растрировать с фоном в единое растровое изображение.</w:t>
      </w:r>
    </w:p>
    <w:p w14:paraId="3E899D65" w14:textId="77777777" w:rsidR="002558EA" w:rsidRPr="006B70CF" w:rsidRDefault="002558EA" w:rsidP="00894144">
      <w:pPr>
        <w:pStyle w:val="ad"/>
        <w:numPr>
          <w:ilvl w:val="1"/>
          <w:numId w:val="3"/>
        </w:numPr>
        <w:spacing w:after="0" w:line="240" w:lineRule="auto"/>
        <w:ind w:left="426" w:hanging="426"/>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 xml:space="preserve">Не используйте прозрачность с изображениями, окрашенными в </w:t>
      </w:r>
      <w:proofErr w:type="spellStart"/>
      <w:r w:rsidRPr="006B70CF">
        <w:rPr>
          <w:rFonts w:ascii="Times New Roman" w:eastAsia="Times New Roman" w:hAnsi="Times New Roman"/>
          <w:color w:val="000000"/>
          <w:lang w:eastAsia="ru-RU"/>
        </w:rPr>
        <w:t>спотовые</w:t>
      </w:r>
      <w:proofErr w:type="spellEnd"/>
      <w:r w:rsidRPr="006B70CF">
        <w:rPr>
          <w:rFonts w:ascii="Times New Roman" w:eastAsia="Times New Roman" w:hAnsi="Times New Roman"/>
          <w:color w:val="000000"/>
          <w:lang w:eastAsia="ru-RU"/>
        </w:rPr>
        <w:t xml:space="preserve"> цвета (</w:t>
      </w:r>
      <w:proofErr w:type="spellStart"/>
      <w:r w:rsidRPr="006B70CF">
        <w:rPr>
          <w:rFonts w:ascii="Times New Roman" w:eastAsia="Times New Roman" w:hAnsi="Times New Roman"/>
          <w:color w:val="000000"/>
          <w:lang w:eastAsia="ru-RU"/>
        </w:rPr>
        <w:t>monotone</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duotone</w:t>
      </w:r>
      <w:proofErr w:type="spellEnd"/>
      <w:r w:rsidRPr="006B70CF">
        <w:rPr>
          <w:rFonts w:ascii="Times New Roman" w:eastAsia="Times New Roman" w:hAnsi="Times New Roman"/>
          <w:color w:val="000000"/>
          <w:lang w:eastAsia="ru-RU"/>
        </w:rPr>
        <w:t xml:space="preserve"> и т.д.).</w:t>
      </w:r>
    </w:p>
    <w:p w14:paraId="4067F259" w14:textId="77777777" w:rsidR="002558EA" w:rsidRPr="006B70CF" w:rsidRDefault="002558EA" w:rsidP="002558EA">
      <w:pPr>
        <w:ind w:left="426"/>
        <w:rPr>
          <w:sz w:val="22"/>
          <w:szCs w:val="22"/>
        </w:rPr>
      </w:pPr>
    </w:p>
    <w:p w14:paraId="6EC9252F" w14:textId="77777777" w:rsidR="002558EA" w:rsidRPr="006B70CF" w:rsidRDefault="002558EA" w:rsidP="00894144">
      <w:pPr>
        <w:pStyle w:val="ad"/>
        <w:numPr>
          <w:ilvl w:val="0"/>
          <w:numId w:val="3"/>
        </w:numPr>
        <w:spacing w:after="0" w:line="240" w:lineRule="auto"/>
        <w:ind w:left="426"/>
        <w:jc w:val="center"/>
        <w:rPr>
          <w:rFonts w:ascii="Times New Roman" w:eastAsia="Times New Roman" w:hAnsi="Times New Roman"/>
          <w:lang w:eastAsia="ru-RU"/>
        </w:rPr>
      </w:pPr>
      <w:r w:rsidRPr="006B70CF">
        <w:rPr>
          <w:rFonts w:ascii="Times New Roman" w:eastAsia="Times New Roman" w:hAnsi="Times New Roman"/>
          <w:b/>
          <w:bCs/>
          <w:color w:val="000000"/>
          <w:lang w:eastAsia="ru-RU"/>
        </w:rPr>
        <w:t>ТРЕППИНГ</w:t>
      </w:r>
    </w:p>
    <w:p w14:paraId="35A468A5" w14:textId="77777777" w:rsidR="002558EA" w:rsidRPr="006B70CF" w:rsidRDefault="002558EA" w:rsidP="00EA60A5">
      <w:pPr>
        <w:pStyle w:val="ad"/>
        <w:numPr>
          <w:ilvl w:val="1"/>
          <w:numId w:val="3"/>
        </w:numPr>
        <w:spacing w:after="0" w:line="240" w:lineRule="auto"/>
        <w:ind w:left="567" w:hanging="567"/>
        <w:jc w:val="both"/>
        <w:rPr>
          <w:rFonts w:ascii="Times New Roman" w:eastAsia="Times New Roman" w:hAnsi="Times New Roman"/>
          <w:color w:val="000000"/>
          <w:lang w:eastAsia="ru-RU"/>
        </w:rPr>
      </w:pPr>
      <w:proofErr w:type="spellStart"/>
      <w:r w:rsidRPr="006B70CF">
        <w:rPr>
          <w:rFonts w:ascii="Times New Roman" w:eastAsia="Times New Roman" w:hAnsi="Times New Roman"/>
          <w:color w:val="000000"/>
          <w:lang w:eastAsia="ru-RU"/>
        </w:rPr>
        <w:t>Треппинг</w:t>
      </w:r>
      <w:proofErr w:type="spellEnd"/>
      <w:r w:rsidRPr="006B70CF">
        <w:rPr>
          <w:rFonts w:ascii="Times New Roman" w:eastAsia="Times New Roman" w:hAnsi="Times New Roman"/>
          <w:color w:val="000000"/>
          <w:lang w:eastAsia="ru-RU"/>
        </w:rPr>
        <w:t xml:space="preserve"> макета происходит на этапе растрирования в нашей типографии.</w:t>
      </w:r>
    </w:p>
    <w:p w14:paraId="7F4F636B" w14:textId="77777777" w:rsidR="002558EA" w:rsidRPr="006B70CF" w:rsidRDefault="002558EA" w:rsidP="00EA60A5">
      <w:pPr>
        <w:pStyle w:val="ad"/>
        <w:numPr>
          <w:ilvl w:val="1"/>
          <w:numId w:val="3"/>
        </w:numPr>
        <w:spacing w:after="0" w:line="240" w:lineRule="auto"/>
        <w:ind w:left="567" w:hanging="567"/>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 xml:space="preserve">Предоставление макета с уже выполненным </w:t>
      </w:r>
      <w:proofErr w:type="spellStart"/>
      <w:r w:rsidRPr="006B70CF">
        <w:rPr>
          <w:rFonts w:ascii="Times New Roman" w:eastAsia="Times New Roman" w:hAnsi="Times New Roman"/>
          <w:color w:val="000000"/>
          <w:lang w:eastAsia="ru-RU"/>
        </w:rPr>
        <w:t>треппингом</w:t>
      </w:r>
      <w:proofErr w:type="spellEnd"/>
      <w:r w:rsidRPr="006B70CF">
        <w:rPr>
          <w:rFonts w:ascii="Times New Roman" w:eastAsia="Times New Roman" w:hAnsi="Times New Roman"/>
          <w:color w:val="000000"/>
          <w:lang w:eastAsia="ru-RU"/>
        </w:rPr>
        <w:t xml:space="preserve"> запрещено во избежание непредсказуемых результатов.</w:t>
      </w:r>
    </w:p>
    <w:p w14:paraId="23A60C24" w14:textId="77777777" w:rsidR="002558EA" w:rsidRPr="006B70CF" w:rsidRDefault="002558EA" w:rsidP="002558EA">
      <w:pPr>
        <w:ind w:left="426"/>
        <w:rPr>
          <w:sz w:val="22"/>
          <w:szCs w:val="22"/>
        </w:rPr>
      </w:pPr>
    </w:p>
    <w:p w14:paraId="342C75C1" w14:textId="77777777" w:rsidR="002558EA" w:rsidRPr="006B70CF" w:rsidRDefault="002558EA" w:rsidP="00EA60A5">
      <w:pPr>
        <w:pStyle w:val="ad"/>
        <w:numPr>
          <w:ilvl w:val="0"/>
          <w:numId w:val="3"/>
        </w:numPr>
        <w:spacing w:after="0" w:line="240" w:lineRule="auto"/>
        <w:ind w:left="426"/>
        <w:jc w:val="center"/>
        <w:rPr>
          <w:rFonts w:ascii="Times New Roman" w:eastAsia="Times New Roman" w:hAnsi="Times New Roman"/>
          <w:lang w:eastAsia="ru-RU"/>
        </w:rPr>
      </w:pPr>
      <w:r w:rsidRPr="006B70CF">
        <w:rPr>
          <w:rFonts w:ascii="Times New Roman" w:eastAsia="Times New Roman" w:hAnsi="Times New Roman"/>
          <w:b/>
          <w:bCs/>
          <w:color w:val="000000"/>
          <w:lang w:eastAsia="ru-RU"/>
        </w:rPr>
        <w:t>ТИСНЕНИЕ, ЛАК И ВЫРУБКА</w:t>
      </w:r>
    </w:p>
    <w:p w14:paraId="28AE3B31" w14:textId="77777777" w:rsidR="002558EA" w:rsidRPr="006B70CF" w:rsidRDefault="002558EA" w:rsidP="00EA60A5">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Лак, тиснение и вырубка должны быть обозначены </w:t>
      </w:r>
      <w:proofErr w:type="spellStart"/>
      <w:r w:rsidRPr="006B70CF">
        <w:rPr>
          <w:rFonts w:ascii="Times New Roman" w:eastAsia="Times New Roman" w:hAnsi="Times New Roman"/>
          <w:color w:val="000000"/>
          <w:lang w:eastAsia="ru-RU"/>
        </w:rPr>
        <w:t>спотовыми</w:t>
      </w:r>
      <w:proofErr w:type="spellEnd"/>
      <w:r w:rsidRPr="006B70CF">
        <w:rPr>
          <w:rFonts w:ascii="Times New Roman" w:eastAsia="Times New Roman" w:hAnsi="Times New Roman"/>
          <w:color w:val="000000"/>
          <w:lang w:eastAsia="ru-RU"/>
        </w:rPr>
        <w:t xml:space="preserve"> цветами соответствующих названий (например, "</w:t>
      </w:r>
      <w:proofErr w:type="spellStart"/>
      <w:r w:rsidRPr="006B70CF">
        <w:rPr>
          <w:rFonts w:ascii="Times New Roman" w:eastAsia="Times New Roman" w:hAnsi="Times New Roman"/>
          <w:color w:val="000000"/>
          <w:lang w:eastAsia="ru-RU"/>
        </w:rPr>
        <w:t>Lak</w:t>
      </w:r>
      <w:proofErr w:type="spellEnd"/>
      <w:r w:rsidRPr="006B70CF">
        <w:rPr>
          <w:rFonts w:ascii="Times New Roman" w:eastAsia="Times New Roman" w:hAnsi="Times New Roman"/>
          <w:color w:val="000000"/>
          <w:lang w:eastAsia="ru-RU"/>
        </w:rPr>
        <w:t>", "</w:t>
      </w:r>
      <w:proofErr w:type="spellStart"/>
      <w:r w:rsidRPr="006B70CF">
        <w:rPr>
          <w:rFonts w:ascii="Times New Roman" w:eastAsia="Times New Roman" w:hAnsi="Times New Roman"/>
          <w:color w:val="000000"/>
          <w:lang w:eastAsia="ru-RU"/>
        </w:rPr>
        <w:t>Cut</w:t>
      </w:r>
      <w:proofErr w:type="spellEnd"/>
      <w:r w:rsidRPr="006B70CF">
        <w:rPr>
          <w:rFonts w:ascii="Times New Roman" w:eastAsia="Times New Roman" w:hAnsi="Times New Roman"/>
          <w:color w:val="000000"/>
          <w:lang w:eastAsia="ru-RU"/>
        </w:rPr>
        <w:t xml:space="preserve">"). Объекты должны быть векторными и иметь </w:t>
      </w:r>
      <w:proofErr w:type="spellStart"/>
      <w:r w:rsidRPr="006B70CF">
        <w:rPr>
          <w:rFonts w:ascii="Times New Roman" w:eastAsia="Times New Roman" w:hAnsi="Times New Roman"/>
          <w:color w:val="000000"/>
          <w:lang w:eastAsia="ru-RU"/>
        </w:rPr>
        <w:t>оверпринт</w:t>
      </w:r>
      <w:proofErr w:type="spellEnd"/>
      <w:r w:rsidRPr="006B70CF">
        <w:rPr>
          <w:rFonts w:ascii="Times New Roman" w:eastAsia="Times New Roman" w:hAnsi="Times New Roman"/>
          <w:color w:val="000000"/>
          <w:lang w:eastAsia="ru-RU"/>
        </w:rPr>
        <w:t>.</w:t>
      </w:r>
    </w:p>
    <w:p w14:paraId="3F21849E" w14:textId="77777777" w:rsidR="002558EA" w:rsidRPr="006B70CF" w:rsidRDefault="002558EA" w:rsidP="00EA60A5">
      <w:pPr>
        <w:pStyle w:val="ad"/>
        <w:numPr>
          <w:ilvl w:val="1"/>
          <w:numId w:val="3"/>
        </w:numPr>
        <w:spacing w:after="0" w:line="240" w:lineRule="auto"/>
        <w:ind w:left="567" w:hanging="567"/>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Минимальная толщина линий — 0,3 мм.</w:t>
      </w:r>
    </w:p>
    <w:p w14:paraId="03E9759F" w14:textId="77777777" w:rsidR="002558EA" w:rsidRPr="006B70CF" w:rsidRDefault="002558EA" w:rsidP="00EA60A5">
      <w:pPr>
        <w:pStyle w:val="ad"/>
        <w:numPr>
          <w:ilvl w:val="1"/>
          <w:numId w:val="3"/>
        </w:numPr>
        <w:spacing w:after="0" w:line="240" w:lineRule="auto"/>
        <w:ind w:left="567" w:hanging="567"/>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Расстояние между элементами изображения — не менее 0,3 мм.</w:t>
      </w:r>
    </w:p>
    <w:p w14:paraId="2E520E88" w14:textId="77777777" w:rsidR="002558EA" w:rsidRPr="006B70CF" w:rsidRDefault="002558EA" w:rsidP="002558EA">
      <w:pPr>
        <w:ind w:left="426"/>
        <w:rPr>
          <w:sz w:val="22"/>
          <w:szCs w:val="22"/>
        </w:rPr>
      </w:pPr>
    </w:p>
    <w:p w14:paraId="1D0452F9" w14:textId="77777777" w:rsidR="002558EA" w:rsidRPr="006B70CF" w:rsidRDefault="002558EA" w:rsidP="009D5323">
      <w:pPr>
        <w:pStyle w:val="ad"/>
        <w:numPr>
          <w:ilvl w:val="0"/>
          <w:numId w:val="3"/>
        </w:numPr>
        <w:spacing w:after="0" w:line="240" w:lineRule="auto"/>
        <w:ind w:left="426"/>
        <w:jc w:val="center"/>
        <w:rPr>
          <w:rFonts w:ascii="Times New Roman" w:eastAsia="Times New Roman" w:hAnsi="Times New Roman"/>
          <w:b/>
          <w:bCs/>
          <w:color w:val="000000"/>
          <w:lang w:eastAsia="ru-RU"/>
        </w:rPr>
      </w:pPr>
      <w:r w:rsidRPr="006B70CF">
        <w:rPr>
          <w:rFonts w:ascii="Times New Roman" w:eastAsia="Times New Roman" w:hAnsi="Times New Roman"/>
          <w:b/>
          <w:bCs/>
          <w:color w:val="000000"/>
          <w:lang w:eastAsia="ru-RU"/>
        </w:rPr>
        <w:t>МНОГОСТРАНИЧНАЯ ПРОДУКЦИЯ</w:t>
      </w:r>
    </w:p>
    <w:p w14:paraId="49EFCC95" w14:textId="77777777" w:rsidR="002558EA" w:rsidRPr="006B70CF" w:rsidRDefault="009D5323" w:rsidP="009D5323">
      <w:pPr>
        <w:pStyle w:val="ad"/>
        <w:numPr>
          <w:ilvl w:val="0"/>
          <w:numId w:val="7"/>
        </w:numPr>
        <w:spacing w:after="0" w:line="240" w:lineRule="auto"/>
        <w:ind w:left="993" w:hanging="426"/>
        <w:jc w:val="both"/>
        <w:rPr>
          <w:rFonts w:ascii="Times New Roman" w:eastAsia="Times New Roman" w:hAnsi="Times New Roman"/>
          <w:lang w:eastAsia="ru-RU"/>
        </w:rPr>
      </w:pPr>
      <w:r>
        <w:rPr>
          <w:rFonts w:ascii="Times New Roman" w:eastAsia="Times New Roman" w:hAnsi="Times New Roman"/>
          <w:b/>
          <w:bCs/>
          <w:color w:val="000000"/>
          <w:lang w:val="en-US" w:eastAsia="ru-RU"/>
        </w:rPr>
        <w:t xml:space="preserve"> </w:t>
      </w:r>
      <w:r w:rsidR="002558EA" w:rsidRPr="006B70CF">
        <w:rPr>
          <w:rFonts w:ascii="Times New Roman" w:eastAsia="Times New Roman" w:hAnsi="Times New Roman"/>
          <w:b/>
          <w:bCs/>
          <w:color w:val="000000"/>
          <w:lang w:eastAsia="ru-RU"/>
        </w:rPr>
        <w:t xml:space="preserve">КБС (сборка на </w:t>
      </w:r>
      <w:proofErr w:type="spellStart"/>
      <w:r w:rsidR="002558EA" w:rsidRPr="006B70CF">
        <w:rPr>
          <w:rFonts w:ascii="Times New Roman" w:eastAsia="Times New Roman" w:hAnsi="Times New Roman"/>
          <w:b/>
          <w:bCs/>
          <w:color w:val="000000"/>
          <w:lang w:eastAsia="ru-RU"/>
        </w:rPr>
        <w:t>термоклей</w:t>
      </w:r>
      <w:proofErr w:type="spellEnd"/>
      <w:r w:rsidR="002558EA" w:rsidRPr="006B70CF">
        <w:rPr>
          <w:rFonts w:ascii="Times New Roman" w:eastAsia="Times New Roman" w:hAnsi="Times New Roman"/>
          <w:b/>
          <w:bCs/>
          <w:color w:val="000000"/>
          <w:lang w:eastAsia="ru-RU"/>
        </w:rPr>
        <w:t>)</w:t>
      </w:r>
    </w:p>
    <w:p w14:paraId="0F885DD4"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t>Боковая проклейка корешка уменьшает полезную площадь внутренних полос обложки, а также первой и последней полосы блока на 7-9 мм со стороны корешка.</w:t>
      </w:r>
    </w:p>
    <w:p w14:paraId="7D843E7E"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Обложка для сборки на </w:t>
      </w:r>
      <w:proofErr w:type="spellStart"/>
      <w:r w:rsidRPr="006B70CF">
        <w:rPr>
          <w:rFonts w:ascii="Times New Roman" w:eastAsia="Times New Roman" w:hAnsi="Times New Roman"/>
          <w:color w:val="000000"/>
          <w:lang w:eastAsia="ru-RU"/>
        </w:rPr>
        <w:t>термоклей</w:t>
      </w:r>
      <w:proofErr w:type="spellEnd"/>
      <w:r w:rsidRPr="006B70CF">
        <w:rPr>
          <w:rFonts w:ascii="Times New Roman" w:eastAsia="Times New Roman" w:hAnsi="Times New Roman"/>
          <w:color w:val="000000"/>
          <w:lang w:eastAsia="ru-RU"/>
        </w:rPr>
        <w:t xml:space="preserve"> должна предоставляться разворотом (4+1, 2+3 страницы обложки) с учетом толщины корешка.</w:t>
      </w:r>
    </w:p>
    <w:p w14:paraId="555E559E"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t>В центре внутреннего разворота обложки находится клеевая зона шириной в корешок плюс 8 мм. В ней запрещено размещать какие-либо объекты.</w:t>
      </w:r>
    </w:p>
    <w:p w14:paraId="1F077354"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 xml:space="preserve">При вёрстке следует учитывать, что </w:t>
      </w:r>
      <w:proofErr w:type="spellStart"/>
      <w:r w:rsidRPr="006B70CF">
        <w:rPr>
          <w:rFonts w:ascii="Times New Roman" w:eastAsia="Times New Roman" w:hAnsi="Times New Roman"/>
          <w:color w:val="000000"/>
          <w:lang w:eastAsia="ru-RU"/>
        </w:rPr>
        <w:t>термоклеевое</w:t>
      </w:r>
      <w:proofErr w:type="spellEnd"/>
      <w:r w:rsidRPr="006B70CF">
        <w:rPr>
          <w:rFonts w:ascii="Times New Roman" w:eastAsia="Times New Roman" w:hAnsi="Times New Roman"/>
          <w:color w:val="000000"/>
          <w:lang w:eastAsia="ru-RU"/>
        </w:rPr>
        <w:t xml:space="preserve"> крепление скрадывает около 3 мм полезной площади полосы в корешок.</w:t>
      </w:r>
    </w:p>
    <w:p w14:paraId="7BE02AB0" w14:textId="77777777" w:rsidR="002558EA" w:rsidRPr="006B70CF" w:rsidRDefault="009D5323" w:rsidP="009D5323">
      <w:pPr>
        <w:pStyle w:val="ad"/>
        <w:numPr>
          <w:ilvl w:val="0"/>
          <w:numId w:val="9"/>
        </w:numPr>
        <w:spacing w:after="0" w:line="240" w:lineRule="auto"/>
        <w:ind w:left="1134" w:hanging="567"/>
        <w:jc w:val="both"/>
        <w:rPr>
          <w:rFonts w:ascii="Times New Roman" w:eastAsia="Times New Roman" w:hAnsi="Times New Roman"/>
          <w:lang w:eastAsia="ru-RU"/>
        </w:rPr>
      </w:pPr>
      <w:r>
        <w:rPr>
          <w:rFonts w:ascii="Times New Roman" w:eastAsia="Times New Roman" w:hAnsi="Times New Roman"/>
          <w:b/>
          <w:bCs/>
          <w:color w:val="000000"/>
          <w:lang w:val="en-US" w:eastAsia="ru-RU"/>
        </w:rPr>
        <w:t xml:space="preserve"> </w:t>
      </w:r>
      <w:r w:rsidR="002558EA" w:rsidRPr="006B70CF">
        <w:rPr>
          <w:rFonts w:ascii="Times New Roman" w:eastAsia="Times New Roman" w:hAnsi="Times New Roman"/>
          <w:b/>
          <w:bCs/>
          <w:color w:val="000000"/>
          <w:lang w:eastAsia="ru-RU"/>
        </w:rPr>
        <w:t>ВШРА (сборка на скрепку)</w:t>
      </w:r>
    </w:p>
    <w:p w14:paraId="61D2A596"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Учитывайте допуски совмещения разворотов при вёрстке брошюр на скрепку. Например, нежелательно размещение тонких линий или портретов с переходом с полосы на полосу.</w:t>
      </w:r>
    </w:p>
    <w:p w14:paraId="69274AE0" w14:textId="77777777" w:rsidR="002558EA" w:rsidRPr="006B70CF" w:rsidRDefault="009D5323" w:rsidP="009D5323">
      <w:pPr>
        <w:pStyle w:val="ad"/>
        <w:numPr>
          <w:ilvl w:val="0"/>
          <w:numId w:val="9"/>
        </w:numPr>
        <w:spacing w:after="0" w:line="240" w:lineRule="auto"/>
        <w:ind w:left="1134" w:hanging="567"/>
        <w:jc w:val="both"/>
        <w:rPr>
          <w:rFonts w:ascii="Times New Roman" w:eastAsia="Times New Roman" w:hAnsi="Times New Roman"/>
          <w:lang w:eastAsia="ru-RU"/>
        </w:rPr>
      </w:pPr>
      <w:r>
        <w:rPr>
          <w:rFonts w:ascii="Times New Roman" w:eastAsia="Times New Roman" w:hAnsi="Times New Roman"/>
          <w:b/>
          <w:bCs/>
          <w:color w:val="000000"/>
          <w:lang w:val="en-US" w:eastAsia="ru-RU"/>
        </w:rPr>
        <w:t xml:space="preserve"> </w:t>
      </w:r>
      <w:r w:rsidR="002558EA" w:rsidRPr="006B70CF">
        <w:rPr>
          <w:rFonts w:ascii="Times New Roman" w:eastAsia="Times New Roman" w:hAnsi="Times New Roman"/>
          <w:b/>
          <w:bCs/>
          <w:color w:val="000000"/>
          <w:lang w:eastAsia="ru-RU"/>
        </w:rPr>
        <w:t>Сборка на пружину</w:t>
      </w:r>
    </w:p>
    <w:p w14:paraId="237055FC"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t>Край перфорации под пружину обычно находится в 6-8 мм от обрезного формата изделия.</w:t>
      </w:r>
    </w:p>
    <w:p w14:paraId="279F5986" w14:textId="77777777" w:rsidR="002558EA" w:rsidRPr="006B70CF" w:rsidRDefault="002558EA" w:rsidP="002558EA">
      <w:pPr>
        <w:ind w:left="426"/>
        <w:rPr>
          <w:sz w:val="22"/>
          <w:szCs w:val="22"/>
        </w:rPr>
      </w:pPr>
    </w:p>
    <w:p w14:paraId="273A2D44" w14:textId="77777777" w:rsidR="002558EA" w:rsidRPr="006B70CF" w:rsidRDefault="002558EA" w:rsidP="009D5323">
      <w:pPr>
        <w:pStyle w:val="ad"/>
        <w:numPr>
          <w:ilvl w:val="0"/>
          <w:numId w:val="3"/>
        </w:numPr>
        <w:spacing w:after="0" w:line="240" w:lineRule="auto"/>
        <w:ind w:left="426"/>
        <w:jc w:val="center"/>
        <w:rPr>
          <w:rFonts w:ascii="Times New Roman" w:eastAsia="Times New Roman" w:hAnsi="Times New Roman"/>
          <w:lang w:eastAsia="ru-RU"/>
        </w:rPr>
      </w:pPr>
      <w:r w:rsidRPr="006B70CF">
        <w:rPr>
          <w:rFonts w:ascii="Times New Roman" w:eastAsia="Times New Roman" w:hAnsi="Times New Roman"/>
          <w:b/>
          <w:bCs/>
          <w:color w:val="000000"/>
          <w:lang w:eastAsia="ru-RU"/>
        </w:rPr>
        <w:t>ЦВЕТОПРОБА</w:t>
      </w:r>
    </w:p>
    <w:p w14:paraId="7DE75D65"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proofErr w:type="spellStart"/>
      <w:r w:rsidRPr="006B70CF">
        <w:rPr>
          <w:rFonts w:ascii="Times New Roman" w:eastAsia="Times New Roman" w:hAnsi="Times New Roman"/>
          <w:color w:val="000000"/>
          <w:lang w:eastAsia="ru-RU"/>
        </w:rPr>
        <w:t>Цветопроба</w:t>
      </w:r>
      <w:proofErr w:type="spellEnd"/>
      <w:r w:rsidRPr="006B70CF">
        <w:rPr>
          <w:rFonts w:ascii="Times New Roman" w:eastAsia="Times New Roman" w:hAnsi="Times New Roman"/>
          <w:color w:val="000000"/>
          <w:lang w:eastAsia="ru-RU"/>
        </w:rPr>
        <w:t xml:space="preserve"> должна соответствовать нормам и допускам ISO 12647-7:</w:t>
      </w:r>
    </w:p>
    <w:p w14:paraId="2FF6E7C6" w14:textId="77777777" w:rsidR="002558EA" w:rsidRPr="006B70CF" w:rsidRDefault="002558EA" w:rsidP="009D5323">
      <w:pPr>
        <w:pStyle w:val="ad"/>
        <w:numPr>
          <w:ilvl w:val="2"/>
          <w:numId w:val="3"/>
        </w:numPr>
        <w:spacing w:after="0" w:line="240" w:lineRule="auto"/>
        <w:ind w:left="1276" w:hanging="709"/>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На </w:t>
      </w:r>
      <w:proofErr w:type="spellStart"/>
      <w:r w:rsidRPr="006B70CF">
        <w:rPr>
          <w:rFonts w:ascii="Times New Roman" w:eastAsia="Times New Roman" w:hAnsi="Times New Roman"/>
          <w:color w:val="000000"/>
          <w:lang w:eastAsia="ru-RU"/>
        </w:rPr>
        <w:t>цветопробе</w:t>
      </w:r>
      <w:proofErr w:type="spellEnd"/>
      <w:r w:rsidRPr="006B70CF">
        <w:rPr>
          <w:rFonts w:ascii="Times New Roman" w:eastAsia="Times New Roman" w:hAnsi="Times New Roman"/>
          <w:color w:val="000000"/>
          <w:lang w:eastAsia="ru-RU"/>
        </w:rPr>
        <w:t xml:space="preserve"> обязательно должна присутствовать и соответствовать допускам ISO 12647-7 контрольная шкала </w:t>
      </w:r>
      <w:proofErr w:type="spellStart"/>
      <w:r w:rsidRPr="006B70CF">
        <w:rPr>
          <w:rFonts w:ascii="Times New Roman" w:eastAsia="Times New Roman" w:hAnsi="Times New Roman"/>
          <w:color w:val="000000"/>
          <w:lang w:eastAsia="ru-RU"/>
        </w:rPr>
        <w:t>Fogra</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Media</w:t>
      </w:r>
      <w:proofErr w:type="spellEnd"/>
      <w:r w:rsidRPr="006B70CF">
        <w:rPr>
          <w:rFonts w:ascii="Times New Roman" w:eastAsia="Times New Roman" w:hAnsi="Times New Roman"/>
          <w:color w:val="000000"/>
          <w:lang w:eastAsia="ru-RU"/>
        </w:rPr>
        <w:t xml:space="preserve"> </w:t>
      </w:r>
      <w:proofErr w:type="spellStart"/>
      <w:r w:rsidRPr="006B70CF">
        <w:rPr>
          <w:rFonts w:ascii="Times New Roman" w:eastAsia="Times New Roman" w:hAnsi="Times New Roman"/>
          <w:color w:val="000000"/>
          <w:lang w:eastAsia="ru-RU"/>
        </w:rPr>
        <w:t>Wedge</w:t>
      </w:r>
      <w:proofErr w:type="spellEnd"/>
      <w:r w:rsidRPr="006B70CF">
        <w:rPr>
          <w:rFonts w:ascii="Times New Roman" w:eastAsia="Times New Roman" w:hAnsi="Times New Roman"/>
          <w:color w:val="000000"/>
          <w:lang w:eastAsia="ru-RU"/>
        </w:rPr>
        <w:t xml:space="preserve"> CMYK v3.0. </w:t>
      </w:r>
      <w:proofErr w:type="spellStart"/>
      <w:r w:rsidRPr="006B70CF">
        <w:rPr>
          <w:rFonts w:ascii="Times New Roman" w:eastAsia="Times New Roman" w:hAnsi="Times New Roman"/>
          <w:color w:val="000000"/>
          <w:lang w:eastAsia="ru-RU"/>
        </w:rPr>
        <w:t>Цветопробы</w:t>
      </w:r>
      <w:proofErr w:type="spellEnd"/>
      <w:r w:rsidRPr="006B70CF">
        <w:rPr>
          <w:rFonts w:ascii="Times New Roman" w:eastAsia="Times New Roman" w:hAnsi="Times New Roman"/>
          <w:color w:val="000000"/>
          <w:lang w:eastAsia="ru-RU"/>
        </w:rPr>
        <w:t xml:space="preserve"> с отсутствующей или не соответствующей ISO 12647-7 контрольной шкалой не считаются образцом цвета. Также стоит учитывать, что у </w:t>
      </w:r>
      <w:proofErr w:type="spellStart"/>
      <w:r w:rsidRPr="006B70CF">
        <w:rPr>
          <w:rFonts w:ascii="Times New Roman" w:eastAsia="Times New Roman" w:hAnsi="Times New Roman"/>
          <w:color w:val="000000"/>
          <w:lang w:eastAsia="ru-RU"/>
        </w:rPr>
        <w:t>цветопробы</w:t>
      </w:r>
      <w:proofErr w:type="spellEnd"/>
      <w:r w:rsidRPr="006B70CF">
        <w:rPr>
          <w:rFonts w:ascii="Times New Roman" w:eastAsia="Times New Roman" w:hAnsi="Times New Roman"/>
          <w:color w:val="000000"/>
          <w:lang w:eastAsia="ru-RU"/>
        </w:rPr>
        <w:t xml:space="preserve"> даже при идеальном хранении существует срок годности (около 30 дней), после которого цвета начинают искажаться.</w:t>
      </w:r>
    </w:p>
    <w:p w14:paraId="2E2668FA" w14:textId="77777777" w:rsidR="002558EA" w:rsidRPr="006B70CF" w:rsidRDefault="002558EA" w:rsidP="009D5323">
      <w:pPr>
        <w:pStyle w:val="ad"/>
        <w:numPr>
          <w:ilvl w:val="2"/>
          <w:numId w:val="3"/>
        </w:numPr>
        <w:spacing w:after="0" w:line="240" w:lineRule="auto"/>
        <w:ind w:left="1276" w:hanging="709"/>
        <w:jc w:val="both"/>
        <w:rPr>
          <w:rFonts w:ascii="Times New Roman" w:eastAsia="Times New Roman" w:hAnsi="Times New Roman"/>
          <w:lang w:eastAsia="ru-RU"/>
        </w:rPr>
      </w:pPr>
      <w:r w:rsidRPr="006B70CF">
        <w:rPr>
          <w:rFonts w:ascii="Times New Roman" w:eastAsia="Times New Roman" w:hAnsi="Times New Roman"/>
          <w:color w:val="000000"/>
          <w:lang w:eastAsia="ru-RU"/>
        </w:rPr>
        <w:t>Обязателен прикрепленный отчет о проверке на соответствие шкалы стандарту.</w:t>
      </w:r>
    </w:p>
    <w:p w14:paraId="129614B1"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Если </w:t>
      </w:r>
      <w:proofErr w:type="spellStart"/>
      <w:r w:rsidRPr="006B70CF">
        <w:rPr>
          <w:rFonts w:ascii="Times New Roman" w:eastAsia="Times New Roman" w:hAnsi="Times New Roman"/>
          <w:color w:val="000000"/>
          <w:lang w:eastAsia="ru-RU"/>
        </w:rPr>
        <w:t>цветопроба</w:t>
      </w:r>
      <w:proofErr w:type="spellEnd"/>
      <w:r w:rsidRPr="006B70CF">
        <w:rPr>
          <w:rFonts w:ascii="Times New Roman" w:eastAsia="Times New Roman" w:hAnsi="Times New Roman"/>
          <w:color w:val="000000"/>
          <w:lang w:eastAsia="ru-RU"/>
        </w:rPr>
        <w:t xml:space="preserve"> или образец не соответствуют требованиям стандарта, то печать с ориентиром на них может происходить только в присутствии представителя заказчика на приладке с утверждением первого тиражного листа. Нормативное время приладки — не более 30 минут. </w:t>
      </w:r>
    </w:p>
    <w:p w14:paraId="22A483EC"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Соответствие тиражного листа </w:t>
      </w:r>
      <w:proofErr w:type="spellStart"/>
      <w:r w:rsidRPr="006B70CF">
        <w:rPr>
          <w:rFonts w:ascii="Times New Roman" w:eastAsia="Times New Roman" w:hAnsi="Times New Roman"/>
          <w:color w:val="000000"/>
          <w:lang w:eastAsia="ru-RU"/>
        </w:rPr>
        <w:t>цветопробе</w:t>
      </w:r>
      <w:proofErr w:type="spellEnd"/>
      <w:r w:rsidRPr="006B70CF">
        <w:rPr>
          <w:rFonts w:ascii="Times New Roman" w:eastAsia="Times New Roman" w:hAnsi="Times New Roman"/>
          <w:color w:val="000000"/>
          <w:lang w:eastAsia="ru-RU"/>
        </w:rPr>
        <w:t xml:space="preserve"> проверяется путём колориметрического замера контрольных шкал, согласно требованиям ГОСТ Р 54766-2011.</w:t>
      </w:r>
    </w:p>
    <w:p w14:paraId="1C65C25D"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color w:val="000000"/>
          <w:lang w:eastAsia="ru-RU"/>
        </w:rPr>
      </w:pPr>
      <w:r w:rsidRPr="006B70CF">
        <w:rPr>
          <w:rFonts w:ascii="Times New Roman" w:eastAsia="Times New Roman" w:hAnsi="Times New Roman"/>
          <w:color w:val="000000"/>
          <w:lang w:eastAsia="ru-RU"/>
        </w:rPr>
        <w:t>Для максимальной предсказуемости цвета рекомендуем заказать у нас тестовую печать на той же бумаге и печатной машине, на которой будет печататься основной тираж. Это гарантирует наилучшее возможное визуальное совпадение.</w:t>
      </w:r>
    </w:p>
    <w:p w14:paraId="06DE2428" w14:textId="77777777" w:rsidR="002558EA" w:rsidRPr="006B70CF" w:rsidRDefault="002558EA" w:rsidP="002558EA">
      <w:pPr>
        <w:ind w:left="426"/>
        <w:rPr>
          <w:color w:val="000000"/>
          <w:sz w:val="22"/>
          <w:szCs w:val="22"/>
        </w:rPr>
      </w:pPr>
    </w:p>
    <w:p w14:paraId="131DD91E" w14:textId="77777777" w:rsidR="002558EA" w:rsidRPr="006B70CF" w:rsidRDefault="002558EA" w:rsidP="009D5323">
      <w:pPr>
        <w:pStyle w:val="ad"/>
        <w:numPr>
          <w:ilvl w:val="0"/>
          <w:numId w:val="3"/>
        </w:numPr>
        <w:spacing w:after="0" w:line="240" w:lineRule="auto"/>
        <w:ind w:left="426"/>
        <w:jc w:val="center"/>
        <w:rPr>
          <w:rFonts w:ascii="Times New Roman" w:eastAsia="Times New Roman" w:hAnsi="Times New Roman"/>
          <w:lang w:eastAsia="ru-RU"/>
        </w:rPr>
      </w:pPr>
      <w:r w:rsidRPr="006B70CF">
        <w:rPr>
          <w:rFonts w:ascii="Times New Roman" w:eastAsia="Times New Roman" w:hAnsi="Times New Roman"/>
          <w:b/>
          <w:bCs/>
          <w:color w:val="000000"/>
          <w:lang w:eastAsia="ru-RU"/>
        </w:rPr>
        <w:t>ДОПУСКИ И ТЕХНИЧЕСКИЕ НОРМЫ</w:t>
      </w:r>
    </w:p>
    <w:p w14:paraId="7B1F0B6B"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t>Резка и скругление: без ламинирования не более 1 мм, с ламинированием не более 1,5 мм.</w:t>
      </w:r>
    </w:p>
    <w:p w14:paraId="7105F890"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t>Трехсторонняя обрезка изделий: до 2 мм.</w:t>
      </w:r>
    </w:p>
    <w:p w14:paraId="0D1D8D59"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proofErr w:type="spellStart"/>
      <w:r w:rsidRPr="006B70CF">
        <w:rPr>
          <w:rFonts w:ascii="Times New Roman" w:eastAsia="Times New Roman" w:hAnsi="Times New Roman"/>
          <w:color w:val="000000"/>
          <w:lang w:eastAsia="ru-RU"/>
        </w:rPr>
        <w:t>Несовмещение</w:t>
      </w:r>
      <w:proofErr w:type="spellEnd"/>
      <w:r w:rsidRPr="006B70CF">
        <w:rPr>
          <w:rFonts w:ascii="Times New Roman" w:eastAsia="Times New Roman" w:hAnsi="Times New Roman"/>
          <w:color w:val="000000"/>
          <w:lang w:eastAsia="ru-RU"/>
        </w:rPr>
        <w:t xml:space="preserve"> разворотов при сборке брошюр на скрепку: не более 1,5 мм.</w:t>
      </w:r>
    </w:p>
    <w:p w14:paraId="41C44B80"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t>Точность фальцовки: не более 1 мм.</w:t>
      </w:r>
    </w:p>
    <w:p w14:paraId="229141DF"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lastRenderedPageBreak/>
        <w:t>Допустимое отклонение при вырубке: до 1,5 мм.</w:t>
      </w:r>
    </w:p>
    <w:p w14:paraId="3998CFB8"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Точность совмещения </w:t>
      </w:r>
      <w:proofErr w:type="spellStart"/>
      <w:r w:rsidRPr="006B70CF">
        <w:rPr>
          <w:rFonts w:ascii="Times New Roman" w:eastAsia="Times New Roman" w:hAnsi="Times New Roman"/>
          <w:color w:val="000000"/>
          <w:lang w:eastAsia="ru-RU"/>
        </w:rPr>
        <w:t>конгрева</w:t>
      </w:r>
      <w:proofErr w:type="spellEnd"/>
      <w:r w:rsidRPr="006B70CF">
        <w:rPr>
          <w:rFonts w:ascii="Times New Roman" w:eastAsia="Times New Roman" w:hAnsi="Times New Roman"/>
          <w:color w:val="000000"/>
          <w:lang w:eastAsia="ru-RU"/>
        </w:rPr>
        <w:t xml:space="preserve"> и тиснения с изображением: до 1 мм.</w:t>
      </w:r>
    </w:p>
    <w:p w14:paraId="3665992A"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t>Точность совмещения выборочного УФ-лака: до 1,5 мм.</w:t>
      </w:r>
    </w:p>
    <w:p w14:paraId="72B1B97F" w14:textId="77777777" w:rsidR="002558EA" w:rsidRPr="006B70CF" w:rsidRDefault="002558EA" w:rsidP="009D5323">
      <w:pPr>
        <w:pStyle w:val="ad"/>
        <w:numPr>
          <w:ilvl w:val="1"/>
          <w:numId w:val="3"/>
        </w:numPr>
        <w:spacing w:after="0" w:line="240" w:lineRule="auto"/>
        <w:ind w:left="567" w:hanging="567"/>
        <w:jc w:val="both"/>
        <w:rPr>
          <w:rFonts w:ascii="Times New Roman" w:eastAsia="Times New Roman" w:hAnsi="Times New Roman"/>
          <w:lang w:eastAsia="ru-RU"/>
        </w:rPr>
      </w:pPr>
      <w:r w:rsidRPr="006B70CF">
        <w:rPr>
          <w:rFonts w:ascii="Times New Roman" w:eastAsia="Times New Roman" w:hAnsi="Times New Roman"/>
          <w:color w:val="000000"/>
          <w:lang w:eastAsia="ru-RU"/>
        </w:rPr>
        <w:t xml:space="preserve">Не рекомендуется использование в дизайне крупных по площади одноцветных плашек из-за возможности проявления эффекта </w:t>
      </w:r>
      <w:proofErr w:type="spellStart"/>
      <w:r w:rsidRPr="006B70CF">
        <w:rPr>
          <w:rFonts w:ascii="Times New Roman" w:eastAsia="Times New Roman" w:hAnsi="Times New Roman"/>
          <w:color w:val="000000"/>
          <w:lang w:eastAsia="ru-RU"/>
        </w:rPr>
        <w:t>шаблонирования</w:t>
      </w:r>
      <w:proofErr w:type="spellEnd"/>
      <w:r w:rsidRPr="006B70CF">
        <w:rPr>
          <w:rFonts w:ascii="Times New Roman" w:eastAsia="Times New Roman" w:hAnsi="Times New Roman"/>
          <w:color w:val="000000"/>
          <w:lang w:eastAsia="ru-RU"/>
        </w:rPr>
        <w:t>, не являющегося браком. Качественная печать таких макетов возможна, но может повлечь за собой удорожание тиража.</w:t>
      </w:r>
    </w:p>
    <w:p w14:paraId="272623CA" w14:textId="77777777" w:rsidR="002558EA" w:rsidRDefault="002558EA" w:rsidP="002558EA">
      <w:pPr>
        <w:jc w:val="center"/>
        <w:rPr>
          <w:sz w:val="22"/>
          <w:szCs w:val="22"/>
        </w:rPr>
      </w:pPr>
    </w:p>
    <w:p w14:paraId="7D37D086" w14:textId="77777777" w:rsidR="00894144" w:rsidRDefault="00894144" w:rsidP="002558EA">
      <w:pPr>
        <w:jc w:val="center"/>
        <w:rPr>
          <w:sz w:val="22"/>
          <w:szCs w:val="22"/>
        </w:rPr>
      </w:pPr>
    </w:p>
    <w:tbl>
      <w:tblPr>
        <w:tblpPr w:leftFromText="180" w:rightFromText="180" w:vertAnchor="text" w:horzAnchor="margin" w:tblpY="425"/>
        <w:tblW w:w="0" w:type="auto"/>
        <w:tblLook w:val="0000" w:firstRow="0" w:lastRow="0" w:firstColumn="0" w:lastColumn="0" w:noHBand="0" w:noVBand="0"/>
      </w:tblPr>
      <w:tblGrid>
        <w:gridCol w:w="4728"/>
        <w:gridCol w:w="4633"/>
      </w:tblGrid>
      <w:tr w:rsidR="00894144" w:rsidRPr="004B316E" w14:paraId="6759E74A" w14:textId="77777777" w:rsidTr="000E3531">
        <w:tblPrEx>
          <w:tblCellMar>
            <w:top w:w="0" w:type="dxa"/>
            <w:bottom w:w="0" w:type="dxa"/>
          </w:tblCellMar>
        </w:tblPrEx>
        <w:trPr>
          <w:trHeight w:val="733"/>
        </w:trPr>
        <w:tc>
          <w:tcPr>
            <w:tcW w:w="4788" w:type="dxa"/>
          </w:tcPr>
          <w:p w14:paraId="6147A435" w14:textId="77777777" w:rsidR="00894144" w:rsidRPr="00634EF9" w:rsidRDefault="00894144" w:rsidP="000E3531">
            <w:pPr>
              <w:rPr>
                <w:b/>
                <w:bCs/>
                <w:sz w:val="22"/>
                <w:szCs w:val="22"/>
              </w:rPr>
            </w:pPr>
          </w:p>
          <w:p w14:paraId="14736517" w14:textId="77777777" w:rsidR="00894144" w:rsidRPr="00634EF9" w:rsidRDefault="00894144" w:rsidP="000E3531">
            <w:pPr>
              <w:jc w:val="both"/>
              <w:rPr>
                <w:b/>
                <w:bCs/>
                <w:sz w:val="22"/>
                <w:szCs w:val="22"/>
              </w:rPr>
            </w:pPr>
            <w:r w:rsidRPr="00A91DA5">
              <w:rPr>
                <w:b/>
              </w:rPr>
              <w:t>Исполнитель:</w:t>
            </w:r>
          </w:p>
        </w:tc>
        <w:tc>
          <w:tcPr>
            <w:tcW w:w="4680" w:type="dxa"/>
          </w:tcPr>
          <w:p w14:paraId="29F9E30C" w14:textId="77777777" w:rsidR="00894144" w:rsidRPr="00634EF9" w:rsidRDefault="00894144" w:rsidP="000E3531">
            <w:pPr>
              <w:rPr>
                <w:b/>
                <w:bCs/>
                <w:sz w:val="22"/>
                <w:szCs w:val="22"/>
              </w:rPr>
            </w:pPr>
          </w:p>
          <w:p w14:paraId="728805F8" w14:textId="77777777" w:rsidR="00894144" w:rsidRPr="004B316E" w:rsidRDefault="00894144" w:rsidP="000E3531">
            <w:pPr>
              <w:rPr>
                <w:b/>
                <w:bCs/>
                <w:sz w:val="22"/>
                <w:szCs w:val="22"/>
                <w:lang w:val="en-US"/>
              </w:rPr>
            </w:pPr>
            <w:r w:rsidRPr="00A91DA5">
              <w:rPr>
                <w:b/>
              </w:rPr>
              <w:t>Заказчик</w:t>
            </w:r>
            <w:r>
              <w:rPr>
                <w:b/>
                <w:lang w:val="en-US"/>
              </w:rPr>
              <w:t>:</w:t>
            </w:r>
          </w:p>
        </w:tc>
      </w:tr>
      <w:tr w:rsidR="00894144" w:rsidRPr="00634EF9" w14:paraId="664EDE18" w14:textId="77777777" w:rsidTr="000E3531">
        <w:tblPrEx>
          <w:tblCellMar>
            <w:top w:w="0" w:type="dxa"/>
            <w:bottom w:w="0" w:type="dxa"/>
          </w:tblCellMar>
        </w:tblPrEx>
        <w:trPr>
          <w:trHeight w:val="284"/>
        </w:trPr>
        <w:tc>
          <w:tcPr>
            <w:tcW w:w="4788" w:type="dxa"/>
          </w:tcPr>
          <w:p w14:paraId="7F0AE6CF" w14:textId="1A7F0677" w:rsidR="00894144" w:rsidRPr="00634EF9" w:rsidRDefault="00894144" w:rsidP="000E3531">
            <w:pPr>
              <w:rPr>
                <w:sz w:val="22"/>
                <w:szCs w:val="22"/>
              </w:rPr>
            </w:pPr>
            <w:bookmarkStart w:id="0" w:name="_GoBack"/>
            <w:bookmarkEnd w:id="0"/>
          </w:p>
        </w:tc>
        <w:tc>
          <w:tcPr>
            <w:tcW w:w="4680" w:type="dxa"/>
          </w:tcPr>
          <w:p w14:paraId="604586BD" w14:textId="5F6E033C" w:rsidR="00894144" w:rsidRPr="00634EF9" w:rsidRDefault="00894144" w:rsidP="000E3531">
            <w:pPr>
              <w:rPr>
                <w:sz w:val="22"/>
                <w:szCs w:val="22"/>
              </w:rPr>
            </w:pPr>
          </w:p>
        </w:tc>
      </w:tr>
      <w:tr w:rsidR="00894144" w:rsidRPr="00634EF9" w14:paraId="014532E9" w14:textId="77777777" w:rsidTr="000E3531">
        <w:tblPrEx>
          <w:tblCellMar>
            <w:top w:w="0" w:type="dxa"/>
            <w:bottom w:w="0" w:type="dxa"/>
          </w:tblCellMar>
        </w:tblPrEx>
        <w:trPr>
          <w:trHeight w:val="349"/>
        </w:trPr>
        <w:tc>
          <w:tcPr>
            <w:tcW w:w="4788" w:type="dxa"/>
          </w:tcPr>
          <w:p w14:paraId="7AAB2BF6" w14:textId="77777777" w:rsidR="00894144" w:rsidRDefault="00894144" w:rsidP="000E3531"/>
          <w:p w14:paraId="13C27621" w14:textId="77777777" w:rsidR="00894144" w:rsidRPr="00634EF9" w:rsidRDefault="00894144" w:rsidP="00894144">
            <w:pPr>
              <w:rPr>
                <w:sz w:val="22"/>
                <w:szCs w:val="22"/>
                <w:lang w:val="en-US"/>
              </w:rPr>
            </w:pPr>
          </w:p>
        </w:tc>
        <w:tc>
          <w:tcPr>
            <w:tcW w:w="4680" w:type="dxa"/>
          </w:tcPr>
          <w:p w14:paraId="263A89E9" w14:textId="77777777" w:rsidR="00894144" w:rsidRDefault="00894144" w:rsidP="000E3531"/>
          <w:p w14:paraId="2EC972C8" w14:textId="77777777" w:rsidR="00894144" w:rsidRPr="00634EF9" w:rsidRDefault="00894144" w:rsidP="00894144">
            <w:pPr>
              <w:rPr>
                <w:sz w:val="22"/>
                <w:szCs w:val="22"/>
                <w:lang w:val="en-US"/>
              </w:rPr>
            </w:pPr>
          </w:p>
        </w:tc>
      </w:tr>
      <w:tr w:rsidR="00894144" w:rsidRPr="00634EF9" w14:paraId="1E4F9398" w14:textId="77777777" w:rsidTr="000E3531">
        <w:tblPrEx>
          <w:tblCellMar>
            <w:top w:w="0" w:type="dxa"/>
            <w:bottom w:w="0" w:type="dxa"/>
          </w:tblCellMar>
        </w:tblPrEx>
        <w:trPr>
          <w:trHeight w:val="284"/>
        </w:trPr>
        <w:tc>
          <w:tcPr>
            <w:tcW w:w="4788" w:type="dxa"/>
          </w:tcPr>
          <w:p w14:paraId="56BEB65C" w14:textId="77777777" w:rsidR="00894144" w:rsidRPr="00634EF9" w:rsidRDefault="00894144" w:rsidP="000E3531">
            <w:pPr>
              <w:rPr>
                <w:sz w:val="22"/>
                <w:szCs w:val="22"/>
                <w:lang w:val="en-US"/>
              </w:rPr>
            </w:pPr>
            <w:r w:rsidRPr="00634EF9">
              <w:rPr>
                <w:sz w:val="22"/>
                <w:szCs w:val="22"/>
              </w:rPr>
              <w:t>_____________________________________</w:t>
            </w:r>
          </w:p>
        </w:tc>
        <w:tc>
          <w:tcPr>
            <w:tcW w:w="4680" w:type="dxa"/>
          </w:tcPr>
          <w:p w14:paraId="6D66DD95" w14:textId="77777777" w:rsidR="00894144" w:rsidRPr="00634EF9" w:rsidRDefault="00894144" w:rsidP="000E3531">
            <w:pPr>
              <w:rPr>
                <w:sz w:val="22"/>
                <w:szCs w:val="22"/>
              </w:rPr>
            </w:pPr>
            <w:r w:rsidRPr="00634EF9">
              <w:rPr>
                <w:sz w:val="22"/>
                <w:szCs w:val="22"/>
              </w:rPr>
              <w:t>_____________________________________</w:t>
            </w:r>
          </w:p>
        </w:tc>
      </w:tr>
      <w:tr w:rsidR="00894144" w:rsidRPr="00634EF9" w14:paraId="0B3A65CB" w14:textId="77777777" w:rsidTr="000E3531">
        <w:tblPrEx>
          <w:tblCellMar>
            <w:top w:w="0" w:type="dxa"/>
            <w:bottom w:w="0" w:type="dxa"/>
          </w:tblCellMar>
        </w:tblPrEx>
        <w:trPr>
          <w:trHeight w:val="345"/>
        </w:trPr>
        <w:tc>
          <w:tcPr>
            <w:tcW w:w="4788" w:type="dxa"/>
          </w:tcPr>
          <w:p w14:paraId="6DDDE870" w14:textId="038A937C" w:rsidR="00894144" w:rsidRPr="00634EF9" w:rsidRDefault="00894144" w:rsidP="000E3531">
            <w:pPr>
              <w:rPr>
                <w:sz w:val="22"/>
                <w:szCs w:val="22"/>
                <w:lang w:val="en-US"/>
              </w:rPr>
            </w:pPr>
          </w:p>
        </w:tc>
        <w:tc>
          <w:tcPr>
            <w:tcW w:w="4680" w:type="dxa"/>
          </w:tcPr>
          <w:p w14:paraId="752AEFB2" w14:textId="77777777" w:rsidR="00894144" w:rsidRPr="00634EF9" w:rsidRDefault="00894144" w:rsidP="000E3531">
            <w:pPr>
              <w:rPr>
                <w:sz w:val="22"/>
                <w:szCs w:val="22"/>
                <w:lang w:val="en-US"/>
              </w:rPr>
            </w:pPr>
            <w:r w:rsidRPr="00634EF9">
              <w:rPr>
                <w:sz w:val="22"/>
                <w:szCs w:val="22"/>
                <w:lang w:val="en-US"/>
              </w:rPr>
              <w:fldChar w:fldCharType="begin"/>
            </w:r>
            <w:r w:rsidRPr="00634EF9">
              <w:rPr>
                <w:sz w:val="22"/>
                <w:szCs w:val="22"/>
                <w:lang w:val="en-US"/>
              </w:rPr>
              <w:instrText xml:space="preserve"> DOCPROPERTY  AS_CUS_PROP10  \* MERGEFORMAT </w:instrText>
            </w:r>
            <w:r w:rsidRPr="00634EF9">
              <w:rPr>
                <w:sz w:val="22"/>
                <w:szCs w:val="22"/>
                <w:lang w:val="en-US"/>
              </w:rPr>
              <w:fldChar w:fldCharType="end"/>
            </w:r>
          </w:p>
        </w:tc>
      </w:tr>
      <w:tr w:rsidR="00894144" w:rsidRPr="00634EF9" w14:paraId="00BA8E45" w14:textId="77777777" w:rsidTr="000E3531">
        <w:tblPrEx>
          <w:tblCellMar>
            <w:top w:w="0" w:type="dxa"/>
            <w:bottom w:w="0" w:type="dxa"/>
          </w:tblCellMar>
        </w:tblPrEx>
        <w:trPr>
          <w:trHeight w:val="284"/>
        </w:trPr>
        <w:tc>
          <w:tcPr>
            <w:tcW w:w="4788" w:type="dxa"/>
          </w:tcPr>
          <w:p w14:paraId="5A5FE666" w14:textId="77777777" w:rsidR="00894144" w:rsidRPr="00634EF9" w:rsidRDefault="00894144" w:rsidP="000E3531">
            <w:pPr>
              <w:rPr>
                <w:sz w:val="22"/>
                <w:szCs w:val="22"/>
                <w:lang w:val="en-US"/>
              </w:rPr>
            </w:pPr>
          </w:p>
        </w:tc>
        <w:tc>
          <w:tcPr>
            <w:tcW w:w="4680" w:type="dxa"/>
          </w:tcPr>
          <w:p w14:paraId="2C16C61A" w14:textId="77777777" w:rsidR="00894144" w:rsidRPr="00634EF9" w:rsidRDefault="00894144" w:rsidP="000E3531">
            <w:pPr>
              <w:rPr>
                <w:sz w:val="22"/>
                <w:szCs w:val="22"/>
                <w:lang w:val="en-US"/>
              </w:rPr>
            </w:pPr>
          </w:p>
        </w:tc>
      </w:tr>
      <w:tr w:rsidR="00894144" w:rsidRPr="00634EF9" w14:paraId="1AF4FD96" w14:textId="77777777" w:rsidTr="000E3531">
        <w:tblPrEx>
          <w:tblCellMar>
            <w:top w:w="0" w:type="dxa"/>
            <w:bottom w:w="0" w:type="dxa"/>
          </w:tblCellMar>
        </w:tblPrEx>
        <w:trPr>
          <w:trHeight w:val="284"/>
        </w:trPr>
        <w:tc>
          <w:tcPr>
            <w:tcW w:w="4788" w:type="dxa"/>
          </w:tcPr>
          <w:p w14:paraId="0FF090BC" w14:textId="77777777" w:rsidR="00894144" w:rsidRPr="00634EF9" w:rsidRDefault="00894144" w:rsidP="000E3531">
            <w:pPr>
              <w:rPr>
                <w:sz w:val="22"/>
                <w:szCs w:val="22"/>
                <w:lang w:val="en-US"/>
              </w:rPr>
            </w:pPr>
          </w:p>
        </w:tc>
        <w:tc>
          <w:tcPr>
            <w:tcW w:w="4680" w:type="dxa"/>
          </w:tcPr>
          <w:p w14:paraId="1AED4176" w14:textId="77777777" w:rsidR="00894144" w:rsidRPr="00634EF9" w:rsidRDefault="00894144" w:rsidP="000E3531">
            <w:pPr>
              <w:rPr>
                <w:sz w:val="22"/>
                <w:szCs w:val="22"/>
                <w:lang w:val="en-US"/>
              </w:rPr>
            </w:pPr>
          </w:p>
        </w:tc>
      </w:tr>
      <w:tr w:rsidR="00894144" w:rsidRPr="00634EF9" w14:paraId="4C799B84" w14:textId="77777777" w:rsidTr="000E3531">
        <w:tblPrEx>
          <w:tblCellMar>
            <w:top w:w="0" w:type="dxa"/>
            <w:bottom w:w="0" w:type="dxa"/>
          </w:tblCellMar>
        </w:tblPrEx>
        <w:trPr>
          <w:trHeight w:val="284"/>
        </w:trPr>
        <w:tc>
          <w:tcPr>
            <w:tcW w:w="4788" w:type="dxa"/>
          </w:tcPr>
          <w:p w14:paraId="43B117AE" w14:textId="77777777" w:rsidR="00894144" w:rsidRPr="00634EF9" w:rsidRDefault="00894144" w:rsidP="000E3531">
            <w:pPr>
              <w:rPr>
                <w:sz w:val="22"/>
                <w:szCs w:val="22"/>
                <w:lang w:val="en-US"/>
              </w:rPr>
            </w:pPr>
          </w:p>
        </w:tc>
        <w:tc>
          <w:tcPr>
            <w:tcW w:w="4680" w:type="dxa"/>
          </w:tcPr>
          <w:p w14:paraId="7BE64889" w14:textId="77777777" w:rsidR="00894144" w:rsidRPr="00634EF9" w:rsidRDefault="00894144" w:rsidP="000E3531">
            <w:pPr>
              <w:rPr>
                <w:sz w:val="22"/>
                <w:szCs w:val="22"/>
              </w:rPr>
            </w:pPr>
          </w:p>
        </w:tc>
      </w:tr>
      <w:tr w:rsidR="00894144" w:rsidRPr="00634EF9" w14:paraId="746E8009" w14:textId="77777777" w:rsidTr="000E3531">
        <w:tblPrEx>
          <w:tblCellMar>
            <w:top w:w="0" w:type="dxa"/>
            <w:bottom w:w="0" w:type="dxa"/>
          </w:tblCellMar>
        </w:tblPrEx>
        <w:trPr>
          <w:trHeight w:val="284"/>
        </w:trPr>
        <w:tc>
          <w:tcPr>
            <w:tcW w:w="4788" w:type="dxa"/>
          </w:tcPr>
          <w:p w14:paraId="704FF895" w14:textId="77777777" w:rsidR="00894144" w:rsidRPr="00634EF9" w:rsidRDefault="00894144" w:rsidP="000E3531">
            <w:pPr>
              <w:rPr>
                <w:sz w:val="22"/>
                <w:szCs w:val="22"/>
                <w:lang w:val="en-US"/>
              </w:rPr>
            </w:pPr>
          </w:p>
        </w:tc>
        <w:tc>
          <w:tcPr>
            <w:tcW w:w="4680" w:type="dxa"/>
          </w:tcPr>
          <w:p w14:paraId="47005FF8" w14:textId="77777777" w:rsidR="00894144" w:rsidRPr="00634EF9" w:rsidRDefault="00894144" w:rsidP="000E3531">
            <w:pPr>
              <w:rPr>
                <w:sz w:val="22"/>
                <w:szCs w:val="22"/>
                <w:lang w:val="en-US"/>
              </w:rPr>
            </w:pPr>
          </w:p>
        </w:tc>
      </w:tr>
      <w:tr w:rsidR="00894144" w:rsidRPr="00634EF9" w14:paraId="3156835B" w14:textId="77777777" w:rsidTr="000E3531">
        <w:tblPrEx>
          <w:tblCellMar>
            <w:top w:w="0" w:type="dxa"/>
            <w:bottom w:w="0" w:type="dxa"/>
          </w:tblCellMar>
        </w:tblPrEx>
        <w:trPr>
          <w:trHeight w:val="202"/>
        </w:trPr>
        <w:tc>
          <w:tcPr>
            <w:tcW w:w="4788" w:type="dxa"/>
          </w:tcPr>
          <w:p w14:paraId="4E32DC65" w14:textId="77777777" w:rsidR="00894144" w:rsidRPr="004B316E" w:rsidRDefault="00894144" w:rsidP="000E3531">
            <w:pPr>
              <w:pStyle w:val="a5"/>
              <w:tabs>
                <w:tab w:val="clear" w:pos="4677"/>
                <w:tab w:val="clear" w:pos="9355"/>
              </w:tabs>
              <w:rPr>
                <w:sz w:val="22"/>
                <w:szCs w:val="22"/>
              </w:rPr>
            </w:pPr>
          </w:p>
        </w:tc>
        <w:tc>
          <w:tcPr>
            <w:tcW w:w="4680" w:type="dxa"/>
          </w:tcPr>
          <w:p w14:paraId="103DE3BD" w14:textId="77777777" w:rsidR="00894144" w:rsidRPr="00634EF9" w:rsidRDefault="00894144" w:rsidP="000E3531">
            <w:pPr>
              <w:rPr>
                <w:sz w:val="22"/>
                <w:szCs w:val="22"/>
                <w:lang w:val="en-US"/>
              </w:rPr>
            </w:pPr>
          </w:p>
        </w:tc>
      </w:tr>
      <w:tr w:rsidR="00894144" w:rsidRPr="00634EF9" w14:paraId="3838061D" w14:textId="77777777" w:rsidTr="000E3531">
        <w:tblPrEx>
          <w:tblCellMar>
            <w:top w:w="0" w:type="dxa"/>
            <w:bottom w:w="0" w:type="dxa"/>
          </w:tblCellMar>
        </w:tblPrEx>
        <w:trPr>
          <w:trHeight w:val="284"/>
        </w:trPr>
        <w:tc>
          <w:tcPr>
            <w:tcW w:w="4788" w:type="dxa"/>
          </w:tcPr>
          <w:p w14:paraId="5EFA0EA7" w14:textId="77777777" w:rsidR="00894144" w:rsidRPr="00634EF9" w:rsidRDefault="00894144" w:rsidP="000E3531">
            <w:pPr>
              <w:pStyle w:val="a5"/>
              <w:tabs>
                <w:tab w:val="clear" w:pos="4677"/>
                <w:tab w:val="clear" w:pos="9355"/>
              </w:tabs>
              <w:rPr>
                <w:sz w:val="22"/>
                <w:szCs w:val="22"/>
              </w:rPr>
            </w:pPr>
          </w:p>
        </w:tc>
        <w:tc>
          <w:tcPr>
            <w:tcW w:w="4680" w:type="dxa"/>
          </w:tcPr>
          <w:p w14:paraId="3A10F948" w14:textId="77777777" w:rsidR="00894144" w:rsidRPr="00634EF9" w:rsidRDefault="00894144" w:rsidP="000E3531">
            <w:pPr>
              <w:rPr>
                <w:sz w:val="22"/>
                <w:szCs w:val="22"/>
              </w:rPr>
            </w:pPr>
          </w:p>
        </w:tc>
      </w:tr>
      <w:tr w:rsidR="00894144" w:rsidRPr="00766475" w14:paraId="11DAFD7D" w14:textId="77777777" w:rsidTr="000E3531">
        <w:tblPrEx>
          <w:tblCellMar>
            <w:top w:w="0" w:type="dxa"/>
            <w:bottom w:w="0" w:type="dxa"/>
          </w:tblCellMar>
        </w:tblPrEx>
        <w:trPr>
          <w:trHeight w:val="191"/>
        </w:trPr>
        <w:tc>
          <w:tcPr>
            <w:tcW w:w="4788" w:type="dxa"/>
          </w:tcPr>
          <w:p w14:paraId="584F60E6" w14:textId="77777777" w:rsidR="00894144" w:rsidRPr="00634EF9" w:rsidRDefault="00894144" w:rsidP="000E3531">
            <w:pPr>
              <w:pStyle w:val="a5"/>
              <w:tabs>
                <w:tab w:val="clear" w:pos="4677"/>
                <w:tab w:val="clear" w:pos="9355"/>
              </w:tabs>
              <w:rPr>
                <w:sz w:val="22"/>
                <w:szCs w:val="22"/>
                <w:lang w:val="en-US"/>
              </w:rPr>
            </w:pPr>
          </w:p>
        </w:tc>
        <w:tc>
          <w:tcPr>
            <w:tcW w:w="4680" w:type="dxa"/>
          </w:tcPr>
          <w:p w14:paraId="784533A3" w14:textId="77777777" w:rsidR="00894144" w:rsidRPr="00766475" w:rsidRDefault="00894144" w:rsidP="000E3531">
            <w:pPr>
              <w:rPr>
                <w:sz w:val="22"/>
                <w:szCs w:val="22"/>
              </w:rPr>
            </w:pPr>
          </w:p>
        </w:tc>
      </w:tr>
    </w:tbl>
    <w:p w14:paraId="193B4EE6" w14:textId="77777777" w:rsidR="00894144" w:rsidRPr="002558EA" w:rsidRDefault="00894144" w:rsidP="002558EA">
      <w:pPr>
        <w:jc w:val="center"/>
        <w:rPr>
          <w:sz w:val="22"/>
          <w:szCs w:val="22"/>
        </w:rPr>
      </w:pPr>
    </w:p>
    <w:sectPr w:rsidR="00894144" w:rsidRPr="002558EA" w:rsidSect="00BA2EDC">
      <w:headerReference w:type="even" r:id="rId8"/>
      <w:headerReference w:type="default" r:id="rId9"/>
      <w:footerReference w:type="even" r:id="rId10"/>
      <w:footerReference w:type="default" r:id="rId11"/>
      <w:headerReference w:type="first" r:id="rId12"/>
      <w:footerReference w:type="first" r:id="rId13"/>
      <w:pgSz w:w="11906" w:h="16838" w:code="9"/>
      <w:pgMar w:top="851" w:right="748" w:bottom="851" w:left="1797" w:header="720" w:footer="431"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10F7A" w14:textId="77777777" w:rsidR="003E0F18" w:rsidRDefault="003E0F18">
      <w:r>
        <w:separator/>
      </w:r>
    </w:p>
  </w:endnote>
  <w:endnote w:type="continuationSeparator" w:id="0">
    <w:p w14:paraId="04850A02" w14:textId="77777777" w:rsidR="003E0F18" w:rsidRDefault="003E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5D51" w14:textId="77777777" w:rsidR="008847AE" w:rsidRDefault="008847A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F695" w14:textId="77777777" w:rsidR="0085569C" w:rsidRDefault="0085569C">
    <w:pPr>
      <w:pStyle w:val="a6"/>
      <w:jc w:val="right"/>
    </w:pPr>
    <w:r>
      <w:t xml:space="preserve">стр. </w:t>
    </w:r>
    <w:r>
      <w:fldChar w:fldCharType="begin"/>
    </w:r>
    <w:r>
      <w:instrText xml:space="preserve"> PAGE </w:instrText>
    </w:r>
    <w:r>
      <w:fldChar w:fldCharType="separate"/>
    </w:r>
    <w:r w:rsidR="00C85F98">
      <w:rPr>
        <w:noProof/>
      </w:rPr>
      <w:t>6</w:t>
    </w:r>
    <w:r>
      <w:fldChar w:fldCharType="end"/>
    </w:r>
    <w:r>
      <w:t xml:space="preserve"> из </w:t>
    </w:r>
    <w:fldSimple w:instr=" NUMPAGES ">
      <w:r w:rsidR="00C85F98">
        <w:rPr>
          <w:noProof/>
        </w:rPr>
        <w:t>9</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2E674" w14:textId="77777777" w:rsidR="008847AE" w:rsidRDefault="008847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5EE28" w14:textId="77777777" w:rsidR="003E0F18" w:rsidRDefault="003E0F18">
      <w:r>
        <w:separator/>
      </w:r>
    </w:p>
  </w:footnote>
  <w:footnote w:type="continuationSeparator" w:id="0">
    <w:p w14:paraId="1340D741" w14:textId="77777777" w:rsidR="003E0F18" w:rsidRDefault="003E0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2D78" w14:textId="77777777" w:rsidR="008847AE" w:rsidRDefault="008847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D1D4" w14:textId="77777777" w:rsidR="008847AE" w:rsidRDefault="008847A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3133" w14:textId="77777777" w:rsidR="008847AE" w:rsidRDefault="008847A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4BA2"/>
    <w:multiLevelType w:val="hybridMultilevel"/>
    <w:tmpl w:val="9B8AA430"/>
    <w:lvl w:ilvl="0" w:tplc="04190001">
      <w:start w:val="1"/>
      <w:numFmt w:val="bullet"/>
      <w:lvlText w:val=""/>
      <w:lvlJc w:val="left"/>
      <w:pPr>
        <w:ind w:left="4212" w:hanging="360"/>
      </w:pPr>
      <w:rPr>
        <w:rFonts w:ascii="Symbol" w:hAnsi="Symbol" w:hint="default"/>
      </w:rPr>
    </w:lvl>
    <w:lvl w:ilvl="1" w:tplc="04190003" w:tentative="1">
      <w:start w:val="1"/>
      <w:numFmt w:val="bullet"/>
      <w:lvlText w:val="o"/>
      <w:lvlJc w:val="left"/>
      <w:pPr>
        <w:ind w:left="4932" w:hanging="360"/>
      </w:pPr>
      <w:rPr>
        <w:rFonts w:ascii="Courier New" w:hAnsi="Courier New" w:cs="Courier New" w:hint="default"/>
      </w:rPr>
    </w:lvl>
    <w:lvl w:ilvl="2" w:tplc="04190005" w:tentative="1">
      <w:start w:val="1"/>
      <w:numFmt w:val="bullet"/>
      <w:lvlText w:val=""/>
      <w:lvlJc w:val="left"/>
      <w:pPr>
        <w:ind w:left="5652" w:hanging="360"/>
      </w:pPr>
      <w:rPr>
        <w:rFonts w:ascii="Marlett" w:hAnsi="Marlett" w:hint="default"/>
      </w:rPr>
    </w:lvl>
    <w:lvl w:ilvl="3" w:tplc="04190001" w:tentative="1">
      <w:start w:val="1"/>
      <w:numFmt w:val="bullet"/>
      <w:lvlText w:val=""/>
      <w:lvlJc w:val="left"/>
      <w:pPr>
        <w:ind w:left="6372" w:hanging="360"/>
      </w:pPr>
      <w:rPr>
        <w:rFonts w:ascii="Symbol" w:hAnsi="Symbol" w:hint="default"/>
      </w:rPr>
    </w:lvl>
    <w:lvl w:ilvl="4" w:tplc="04190003" w:tentative="1">
      <w:start w:val="1"/>
      <w:numFmt w:val="bullet"/>
      <w:lvlText w:val="o"/>
      <w:lvlJc w:val="left"/>
      <w:pPr>
        <w:ind w:left="7092" w:hanging="360"/>
      </w:pPr>
      <w:rPr>
        <w:rFonts w:ascii="Courier New" w:hAnsi="Courier New" w:cs="Courier New" w:hint="default"/>
      </w:rPr>
    </w:lvl>
    <w:lvl w:ilvl="5" w:tplc="04190005" w:tentative="1">
      <w:start w:val="1"/>
      <w:numFmt w:val="bullet"/>
      <w:lvlText w:val=""/>
      <w:lvlJc w:val="left"/>
      <w:pPr>
        <w:ind w:left="7812" w:hanging="360"/>
      </w:pPr>
      <w:rPr>
        <w:rFonts w:ascii="Marlett" w:hAnsi="Marlett" w:hint="default"/>
      </w:rPr>
    </w:lvl>
    <w:lvl w:ilvl="6" w:tplc="04190001" w:tentative="1">
      <w:start w:val="1"/>
      <w:numFmt w:val="bullet"/>
      <w:lvlText w:val=""/>
      <w:lvlJc w:val="left"/>
      <w:pPr>
        <w:ind w:left="8532" w:hanging="360"/>
      </w:pPr>
      <w:rPr>
        <w:rFonts w:ascii="Symbol" w:hAnsi="Symbol" w:hint="default"/>
      </w:rPr>
    </w:lvl>
    <w:lvl w:ilvl="7" w:tplc="04190003" w:tentative="1">
      <w:start w:val="1"/>
      <w:numFmt w:val="bullet"/>
      <w:lvlText w:val="o"/>
      <w:lvlJc w:val="left"/>
      <w:pPr>
        <w:ind w:left="9252" w:hanging="360"/>
      </w:pPr>
      <w:rPr>
        <w:rFonts w:ascii="Courier New" w:hAnsi="Courier New" w:cs="Courier New" w:hint="default"/>
      </w:rPr>
    </w:lvl>
    <w:lvl w:ilvl="8" w:tplc="04190005" w:tentative="1">
      <w:start w:val="1"/>
      <w:numFmt w:val="bullet"/>
      <w:lvlText w:val=""/>
      <w:lvlJc w:val="left"/>
      <w:pPr>
        <w:ind w:left="9972" w:hanging="360"/>
      </w:pPr>
      <w:rPr>
        <w:rFonts w:ascii="Marlett" w:hAnsi="Marlett" w:hint="default"/>
      </w:rPr>
    </w:lvl>
  </w:abstractNum>
  <w:abstractNum w:abstractNumId="1" w15:restartNumberingAfterBreak="0">
    <w:nsid w:val="2F285F18"/>
    <w:multiLevelType w:val="multilevel"/>
    <w:tmpl w:val="B27022F4"/>
    <w:lvl w:ilvl="0">
      <w:start w:val="1"/>
      <w:numFmt w:val="bullet"/>
      <w:lvlText w:val=""/>
      <w:lvlJc w:val="left"/>
      <w:pPr>
        <w:ind w:left="720" w:hanging="360"/>
      </w:pPr>
      <w:rPr>
        <w:rFonts w:ascii="Symbol" w:hAnsi="Symbol" w:hint="default"/>
        <w:b/>
        <w:color w:val="000000"/>
        <w:sz w:val="22"/>
      </w:rPr>
    </w:lvl>
    <w:lvl w:ilvl="1">
      <w:start w:val="1"/>
      <w:numFmt w:val="decimal"/>
      <w:isLgl/>
      <w:lvlText w:val="%1.%2."/>
      <w:lvlJc w:val="left"/>
      <w:pPr>
        <w:ind w:left="720" w:hanging="360"/>
      </w:pPr>
      <w:rPr>
        <w:rFonts w:ascii="Arial" w:hAnsi="Arial" w:cs="Arial" w:hint="default"/>
        <w:color w:val="000000"/>
        <w:sz w:val="22"/>
      </w:rPr>
    </w:lvl>
    <w:lvl w:ilvl="2">
      <w:start w:val="1"/>
      <w:numFmt w:val="decimal"/>
      <w:isLgl/>
      <w:lvlText w:val="%1.%2.%3."/>
      <w:lvlJc w:val="left"/>
      <w:pPr>
        <w:ind w:left="1080" w:hanging="720"/>
      </w:pPr>
      <w:rPr>
        <w:rFonts w:ascii="Arial" w:hAnsi="Arial" w:cs="Arial" w:hint="default"/>
        <w:color w:val="000000"/>
        <w:sz w:val="22"/>
      </w:rPr>
    </w:lvl>
    <w:lvl w:ilvl="3">
      <w:start w:val="1"/>
      <w:numFmt w:val="decimal"/>
      <w:isLgl/>
      <w:lvlText w:val="%1.%2.%3.%4."/>
      <w:lvlJc w:val="left"/>
      <w:pPr>
        <w:ind w:left="1080" w:hanging="720"/>
      </w:pPr>
      <w:rPr>
        <w:rFonts w:ascii="Arial" w:hAnsi="Arial" w:cs="Arial" w:hint="default"/>
        <w:color w:val="000000"/>
        <w:sz w:val="22"/>
      </w:rPr>
    </w:lvl>
    <w:lvl w:ilvl="4">
      <w:start w:val="1"/>
      <w:numFmt w:val="decimal"/>
      <w:isLgl/>
      <w:lvlText w:val="%1.%2.%3.%4.%5."/>
      <w:lvlJc w:val="left"/>
      <w:pPr>
        <w:ind w:left="1440" w:hanging="1080"/>
      </w:pPr>
      <w:rPr>
        <w:rFonts w:ascii="Arial" w:hAnsi="Arial" w:cs="Arial" w:hint="default"/>
        <w:color w:val="000000"/>
        <w:sz w:val="22"/>
      </w:rPr>
    </w:lvl>
    <w:lvl w:ilvl="5">
      <w:start w:val="1"/>
      <w:numFmt w:val="decimal"/>
      <w:isLgl/>
      <w:lvlText w:val="%1.%2.%3.%4.%5.%6."/>
      <w:lvlJc w:val="left"/>
      <w:pPr>
        <w:ind w:left="1440" w:hanging="1080"/>
      </w:pPr>
      <w:rPr>
        <w:rFonts w:ascii="Arial" w:hAnsi="Arial" w:cs="Arial" w:hint="default"/>
        <w:color w:val="000000"/>
        <w:sz w:val="22"/>
      </w:rPr>
    </w:lvl>
    <w:lvl w:ilvl="6">
      <w:start w:val="1"/>
      <w:numFmt w:val="decimal"/>
      <w:isLgl/>
      <w:lvlText w:val="%1.%2.%3.%4.%5.%6.%7."/>
      <w:lvlJc w:val="left"/>
      <w:pPr>
        <w:ind w:left="1800" w:hanging="1440"/>
      </w:pPr>
      <w:rPr>
        <w:rFonts w:ascii="Arial" w:hAnsi="Arial" w:cs="Arial" w:hint="default"/>
        <w:color w:val="000000"/>
        <w:sz w:val="22"/>
      </w:rPr>
    </w:lvl>
    <w:lvl w:ilvl="7">
      <w:start w:val="1"/>
      <w:numFmt w:val="decimal"/>
      <w:isLgl/>
      <w:lvlText w:val="%1.%2.%3.%4.%5.%6.%7.%8."/>
      <w:lvlJc w:val="left"/>
      <w:pPr>
        <w:ind w:left="1800" w:hanging="1440"/>
      </w:pPr>
      <w:rPr>
        <w:rFonts w:ascii="Arial" w:hAnsi="Arial" w:cs="Arial" w:hint="default"/>
        <w:color w:val="000000"/>
        <w:sz w:val="22"/>
      </w:rPr>
    </w:lvl>
    <w:lvl w:ilvl="8">
      <w:start w:val="1"/>
      <w:numFmt w:val="decimal"/>
      <w:isLgl/>
      <w:lvlText w:val="%1.%2.%3.%4.%5.%6.%7.%8.%9."/>
      <w:lvlJc w:val="left"/>
      <w:pPr>
        <w:ind w:left="2160" w:hanging="1800"/>
      </w:pPr>
      <w:rPr>
        <w:rFonts w:ascii="Arial" w:hAnsi="Arial" w:cs="Arial" w:hint="default"/>
        <w:color w:val="000000"/>
        <w:sz w:val="22"/>
      </w:rPr>
    </w:lvl>
  </w:abstractNum>
  <w:abstractNum w:abstractNumId="2" w15:restartNumberingAfterBreak="0">
    <w:nsid w:val="34AD0C1C"/>
    <w:multiLevelType w:val="multilevel"/>
    <w:tmpl w:val="9E64EC94"/>
    <w:lvl w:ilvl="0">
      <w:start w:val="1"/>
      <w:numFmt w:val="bullet"/>
      <w:lvlText w:val=""/>
      <w:lvlJc w:val="left"/>
      <w:pPr>
        <w:ind w:left="1776" w:hanging="360"/>
      </w:pPr>
      <w:rPr>
        <w:rFonts w:ascii="Symbol" w:hAnsi="Symbol" w:hint="default"/>
        <w:b/>
        <w:color w:val="000000"/>
        <w:sz w:val="22"/>
      </w:rPr>
    </w:lvl>
    <w:lvl w:ilvl="1">
      <w:start w:val="1"/>
      <w:numFmt w:val="decimal"/>
      <w:isLgl/>
      <w:lvlText w:val="%1.%2."/>
      <w:lvlJc w:val="left"/>
      <w:pPr>
        <w:ind w:left="1776" w:hanging="360"/>
      </w:pPr>
      <w:rPr>
        <w:rFonts w:ascii="Arial" w:hAnsi="Arial" w:cs="Arial" w:hint="default"/>
        <w:color w:val="000000"/>
        <w:sz w:val="22"/>
      </w:rPr>
    </w:lvl>
    <w:lvl w:ilvl="2">
      <w:start w:val="1"/>
      <w:numFmt w:val="decimal"/>
      <w:isLgl/>
      <w:lvlText w:val="%1.%2.%3."/>
      <w:lvlJc w:val="left"/>
      <w:pPr>
        <w:ind w:left="2136" w:hanging="720"/>
      </w:pPr>
      <w:rPr>
        <w:rFonts w:ascii="Arial" w:hAnsi="Arial" w:cs="Arial" w:hint="default"/>
        <w:color w:val="000000"/>
        <w:sz w:val="22"/>
      </w:rPr>
    </w:lvl>
    <w:lvl w:ilvl="3">
      <w:start w:val="1"/>
      <w:numFmt w:val="decimal"/>
      <w:isLgl/>
      <w:lvlText w:val="%1.%2.%3.%4."/>
      <w:lvlJc w:val="left"/>
      <w:pPr>
        <w:ind w:left="2136" w:hanging="720"/>
      </w:pPr>
      <w:rPr>
        <w:rFonts w:ascii="Arial" w:hAnsi="Arial" w:cs="Arial" w:hint="default"/>
        <w:color w:val="000000"/>
        <w:sz w:val="22"/>
      </w:rPr>
    </w:lvl>
    <w:lvl w:ilvl="4">
      <w:start w:val="1"/>
      <w:numFmt w:val="decimal"/>
      <w:isLgl/>
      <w:lvlText w:val="%1.%2.%3.%4.%5."/>
      <w:lvlJc w:val="left"/>
      <w:pPr>
        <w:ind w:left="2496" w:hanging="1080"/>
      </w:pPr>
      <w:rPr>
        <w:rFonts w:ascii="Arial" w:hAnsi="Arial" w:cs="Arial" w:hint="default"/>
        <w:color w:val="000000"/>
        <w:sz w:val="22"/>
      </w:rPr>
    </w:lvl>
    <w:lvl w:ilvl="5">
      <w:start w:val="1"/>
      <w:numFmt w:val="decimal"/>
      <w:isLgl/>
      <w:lvlText w:val="%1.%2.%3.%4.%5.%6."/>
      <w:lvlJc w:val="left"/>
      <w:pPr>
        <w:ind w:left="2496" w:hanging="1080"/>
      </w:pPr>
      <w:rPr>
        <w:rFonts w:ascii="Arial" w:hAnsi="Arial" w:cs="Arial" w:hint="default"/>
        <w:color w:val="000000"/>
        <w:sz w:val="22"/>
      </w:rPr>
    </w:lvl>
    <w:lvl w:ilvl="6">
      <w:start w:val="1"/>
      <w:numFmt w:val="decimal"/>
      <w:isLgl/>
      <w:lvlText w:val="%1.%2.%3.%4.%5.%6.%7."/>
      <w:lvlJc w:val="left"/>
      <w:pPr>
        <w:ind w:left="2856" w:hanging="1440"/>
      </w:pPr>
      <w:rPr>
        <w:rFonts w:ascii="Arial" w:hAnsi="Arial" w:cs="Arial" w:hint="default"/>
        <w:color w:val="000000"/>
        <w:sz w:val="22"/>
      </w:rPr>
    </w:lvl>
    <w:lvl w:ilvl="7">
      <w:start w:val="1"/>
      <w:numFmt w:val="decimal"/>
      <w:isLgl/>
      <w:lvlText w:val="%1.%2.%3.%4.%5.%6.%7.%8."/>
      <w:lvlJc w:val="left"/>
      <w:pPr>
        <w:ind w:left="2856" w:hanging="1440"/>
      </w:pPr>
      <w:rPr>
        <w:rFonts w:ascii="Arial" w:hAnsi="Arial" w:cs="Arial" w:hint="default"/>
        <w:color w:val="000000"/>
        <w:sz w:val="22"/>
      </w:rPr>
    </w:lvl>
    <w:lvl w:ilvl="8">
      <w:start w:val="1"/>
      <w:numFmt w:val="decimal"/>
      <w:isLgl/>
      <w:lvlText w:val="%1.%2.%3.%4.%5.%6.%7.%8.%9."/>
      <w:lvlJc w:val="left"/>
      <w:pPr>
        <w:ind w:left="3216" w:hanging="1800"/>
      </w:pPr>
      <w:rPr>
        <w:rFonts w:ascii="Arial" w:hAnsi="Arial" w:cs="Arial" w:hint="default"/>
        <w:color w:val="000000"/>
        <w:sz w:val="22"/>
      </w:rPr>
    </w:lvl>
  </w:abstractNum>
  <w:abstractNum w:abstractNumId="3" w15:restartNumberingAfterBreak="0">
    <w:nsid w:val="3FCC393D"/>
    <w:multiLevelType w:val="hybridMultilevel"/>
    <w:tmpl w:val="3A8C9E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abstractNum w:abstractNumId="4" w15:restartNumberingAfterBreak="0">
    <w:nsid w:val="437A65D0"/>
    <w:multiLevelType w:val="singleLevel"/>
    <w:tmpl w:val="04190013"/>
    <w:lvl w:ilvl="0">
      <w:start w:val="1"/>
      <w:numFmt w:val="upperRoman"/>
      <w:lvlText w:val="%1."/>
      <w:lvlJc w:val="right"/>
      <w:pPr>
        <w:tabs>
          <w:tab w:val="num" w:pos="180"/>
        </w:tabs>
        <w:ind w:left="180" w:hanging="180"/>
      </w:pPr>
      <w:rPr>
        <w:rFonts w:hint="default"/>
      </w:rPr>
    </w:lvl>
  </w:abstractNum>
  <w:abstractNum w:abstractNumId="5" w15:restartNumberingAfterBreak="0">
    <w:nsid w:val="5F3B18ED"/>
    <w:multiLevelType w:val="multilevel"/>
    <w:tmpl w:val="3EA4633A"/>
    <w:lvl w:ilvl="0">
      <w:start w:val="1"/>
      <w:numFmt w:val="decimal"/>
      <w:lvlText w:val="%1."/>
      <w:lvlJc w:val="left"/>
      <w:pPr>
        <w:ind w:left="2912" w:hanging="360"/>
      </w:pPr>
      <w:rPr>
        <w:rFonts w:ascii="Times New Roman" w:hAnsi="Times New Roman" w:cs="Times New Roman" w:hint="default"/>
        <w:b/>
        <w:color w:val="000000"/>
        <w:sz w:val="22"/>
      </w:rPr>
    </w:lvl>
    <w:lvl w:ilvl="1">
      <w:start w:val="1"/>
      <w:numFmt w:val="decimal"/>
      <w:isLgl/>
      <w:lvlText w:val="%1.%2."/>
      <w:lvlJc w:val="left"/>
      <w:pPr>
        <w:ind w:left="2912" w:hanging="360"/>
      </w:pPr>
      <w:rPr>
        <w:rFonts w:ascii="Times New Roman" w:hAnsi="Times New Roman" w:cs="Times New Roman" w:hint="default"/>
        <w:color w:val="000000"/>
        <w:sz w:val="22"/>
      </w:rPr>
    </w:lvl>
    <w:lvl w:ilvl="2">
      <w:start w:val="1"/>
      <w:numFmt w:val="decimal"/>
      <w:isLgl/>
      <w:lvlText w:val="%1.%2.%3."/>
      <w:lvlJc w:val="left"/>
      <w:pPr>
        <w:ind w:left="3272" w:hanging="720"/>
      </w:pPr>
      <w:rPr>
        <w:rFonts w:ascii="Times New Roman" w:hAnsi="Times New Roman" w:cs="Times New Roman" w:hint="default"/>
        <w:color w:val="000000"/>
        <w:sz w:val="22"/>
      </w:rPr>
    </w:lvl>
    <w:lvl w:ilvl="3">
      <w:start w:val="1"/>
      <w:numFmt w:val="decimal"/>
      <w:isLgl/>
      <w:lvlText w:val="%1.%2.%3.%4."/>
      <w:lvlJc w:val="left"/>
      <w:pPr>
        <w:ind w:left="3272" w:hanging="720"/>
      </w:pPr>
      <w:rPr>
        <w:rFonts w:ascii="Arial" w:hAnsi="Arial" w:cs="Arial" w:hint="default"/>
        <w:color w:val="000000"/>
        <w:sz w:val="22"/>
      </w:rPr>
    </w:lvl>
    <w:lvl w:ilvl="4">
      <w:start w:val="1"/>
      <w:numFmt w:val="decimal"/>
      <w:isLgl/>
      <w:lvlText w:val="%1.%2.%3.%4.%5."/>
      <w:lvlJc w:val="left"/>
      <w:pPr>
        <w:ind w:left="3632" w:hanging="1080"/>
      </w:pPr>
      <w:rPr>
        <w:rFonts w:ascii="Arial" w:hAnsi="Arial" w:cs="Arial" w:hint="default"/>
        <w:color w:val="000000"/>
        <w:sz w:val="22"/>
      </w:rPr>
    </w:lvl>
    <w:lvl w:ilvl="5">
      <w:start w:val="1"/>
      <w:numFmt w:val="decimal"/>
      <w:isLgl/>
      <w:lvlText w:val="%1.%2.%3.%4.%5.%6."/>
      <w:lvlJc w:val="left"/>
      <w:pPr>
        <w:ind w:left="3632" w:hanging="1080"/>
      </w:pPr>
      <w:rPr>
        <w:rFonts w:ascii="Arial" w:hAnsi="Arial" w:cs="Arial" w:hint="default"/>
        <w:color w:val="000000"/>
        <w:sz w:val="22"/>
      </w:rPr>
    </w:lvl>
    <w:lvl w:ilvl="6">
      <w:start w:val="1"/>
      <w:numFmt w:val="decimal"/>
      <w:isLgl/>
      <w:lvlText w:val="%1.%2.%3.%4.%5.%6.%7."/>
      <w:lvlJc w:val="left"/>
      <w:pPr>
        <w:ind w:left="3992" w:hanging="1440"/>
      </w:pPr>
      <w:rPr>
        <w:rFonts w:ascii="Arial" w:hAnsi="Arial" w:cs="Arial" w:hint="default"/>
        <w:color w:val="000000"/>
        <w:sz w:val="22"/>
      </w:rPr>
    </w:lvl>
    <w:lvl w:ilvl="7">
      <w:start w:val="1"/>
      <w:numFmt w:val="decimal"/>
      <w:isLgl/>
      <w:lvlText w:val="%1.%2.%3.%4.%5.%6.%7.%8."/>
      <w:lvlJc w:val="left"/>
      <w:pPr>
        <w:ind w:left="3992" w:hanging="1440"/>
      </w:pPr>
      <w:rPr>
        <w:rFonts w:ascii="Arial" w:hAnsi="Arial" w:cs="Arial" w:hint="default"/>
        <w:color w:val="000000"/>
        <w:sz w:val="22"/>
      </w:rPr>
    </w:lvl>
    <w:lvl w:ilvl="8">
      <w:start w:val="1"/>
      <w:numFmt w:val="decimal"/>
      <w:isLgl/>
      <w:lvlText w:val="%1.%2.%3.%4.%5.%6.%7.%8.%9."/>
      <w:lvlJc w:val="left"/>
      <w:pPr>
        <w:ind w:left="4352" w:hanging="1800"/>
      </w:pPr>
      <w:rPr>
        <w:rFonts w:ascii="Arial" w:hAnsi="Arial" w:cs="Arial" w:hint="default"/>
        <w:color w:val="000000"/>
        <w:sz w:val="22"/>
      </w:rPr>
    </w:lvl>
  </w:abstractNum>
  <w:abstractNum w:abstractNumId="6" w15:restartNumberingAfterBreak="0">
    <w:nsid w:val="669C405E"/>
    <w:multiLevelType w:val="hybridMultilevel"/>
    <w:tmpl w:val="104EE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7" w15:restartNumberingAfterBreak="0">
    <w:nsid w:val="6B5A371F"/>
    <w:multiLevelType w:val="multilevel"/>
    <w:tmpl w:val="9E64EC94"/>
    <w:lvl w:ilvl="0">
      <w:start w:val="1"/>
      <w:numFmt w:val="bullet"/>
      <w:lvlText w:val=""/>
      <w:lvlJc w:val="left"/>
      <w:pPr>
        <w:ind w:left="1776" w:hanging="360"/>
      </w:pPr>
      <w:rPr>
        <w:rFonts w:ascii="Symbol" w:hAnsi="Symbol" w:hint="default"/>
        <w:b/>
        <w:color w:val="000000"/>
        <w:sz w:val="22"/>
      </w:rPr>
    </w:lvl>
    <w:lvl w:ilvl="1">
      <w:start w:val="1"/>
      <w:numFmt w:val="decimal"/>
      <w:isLgl/>
      <w:lvlText w:val="%1.%2."/>
      <w:lvlJc w:val="left"/>
      <w:pPr>
        <w:ind w:left="1776" w:hanging="360"/>
      </w:pPr>
      <w:rPr>
        <w:rFonts w:ascii="Arial" w:hAnsi="Arial" w:cs="Arial" w:hint="default"/>
        <w:color w:val="000000"/>
        <w:sz w:val="22"/>
      </w:rPr>
    </w:lvl>
    <w:lvl w:ilvl="2">
      <w:start w:val="1"/>
      <w:numFmt w:val="decimal"/>
      <w:isLgl/>
      <w:lvlText w:val="%1.%2.%3."/>
      <w:lvlJc w:val="left"/>
      <w:pPr>
        <w:ind w:left="2136" w:hanging="720"/>
      </w:pPr>
      <w:rPr>
        <w:rFonts w:ascii="Arial" w:hAnsi="Arial" w:cs="Arial" w:hint="default"/>
        <w:color w:val="000000"/>
        <w:sz w:val="22"/>
      </w:rPr>
    </w:lvl>
    <w:lvl w:ilvl="3">
      <w:start w:val="1"/>
      <w:numFmt w:val="decimal"/>
      <w:isLgl/>
      <w:lvlText w:val="%1.%2.%3.%4."/>
      <w:lvlJc w:val="left"/>
      <w:pPr>
        <w:ind w:left="2136" w:hanging="720"/>
      </w:pPr>
      <w:rPr>
        <w:rFonts w:ascii="Arial" w:hAnsi="Arial" w:cs="Arial" w:hint="default"/>
        <w:color w:val="000000"/>
        <w:sz w:val="22"/>
      </w:rPr>
    </w:lvl>
    <w:lvl w:ilvl="4">
      <w:start w:val="1"/>
      <w:numFmt w:val="decimal"/>
      <w:isLgl/>
      <w:lvlText w:val="%1.%2.%3.%4.%5."/>
      <w:lvlJc w:val="left"/>
      <w:pPr>
        <w:ind w:left="2496" w:hanging="1080"/>
      </w:pPr>
      <w:rPr>
        <w:rFonts w:ascii="Arial" w:hAnsi="Arial" w:cs="Arial" w:hint="default"/>
        <w:color w:val="000000"/>
        <w:sz w:val="22"/>
      </w:rPr>
    </w:lvl>
    <w:lvl w:ilvl="5">
      <w:start w:val="1"/>
      <w:numFmt w:val="decimal"/>
      <w:isLgl/>
      <w:lvlText w:val="%1.%2.%3.%4.%5.%6."/>
      <w:lvlJc w:val="left"/>
      <w:pPr>
        <w:ind w:left="2496" w:hanging="1080"/>
      </w:pPr>
      <w:rPr>
        <w:rFonts w:ascii="Arial" w:hAnsi="Arial" w:cs="Arial" w:hint="default"/>
        <w:color w:val="000000"/>
        <w:sz w:val="22"/>
      </w:rPr>
    </w:lvl>
    <w:lvl w:ilvl="6">
      <w:start w:val="1"/>
      <w:numFmt w:val="decimal"/>
      <w:isLgl/>
      <w:lvlText w:val="%1.%2.%3.%4.%5.%6.%7."/>
      <w:lvlJc w:val="left"/>
      <w:pPr>
        <w:ind w:left="2856" w:hanging="1440"/>
      </w:pPr>
      <w:rPr>
        <w:rFonts w:ascii="Arial" w:hAnsi="Arial" w:cs="Arial" w:hint="default"/>
        <w:color w:val="000000"/>
        <w:sz w:val="22"/>
      </w:rPr>
    </w:lvl>
    <w:lvl w:ilvl="7">
      <w:start w:val="1"/>
      <w:numFmt w:val="decimal"/>
      <w:isLgl/>
      <w:lvlText w:val="%1.%2.%3.%4.%5.%6.%7.%8."/>
      <w:lvlJc w:val="left"/>
      <w:pPr>
        <w:ind w:left="2856" w:hanging="1440"/>
      </w:pPr>
      <w:rPr>
        <w:rFonts w:ascii="Arial" w:hAnsi="Arial" w:cs="Arial" w:hint="default"/>
        <w:color w:val="000000"/>
        <w:sz w:val="22"/>
      </w:rPr>
    </w:lvl>
    <w:lvl w:ilvl="8">
      <w:start w:val="1"/>
      <w:numFmt w:val="decimal"/>
      <w:isLgl/>
      <w:lvlText w:val="%1.%2.%3.%4.%5.%6.%7.%8.%9."/>
      <w:lvlJc w:val="left"/>
      <w:pPr>
        <w:ind w:left="3216" w:hanging="1800"/>
      </w:pPr>
      <w:rPr>
        <w:rFonts w:ascii="Arial" w:hAnsi="Arial" w:cs="Arial" w:hint="default"/>
        <w:color w:val="000000"/>
        <w:sz w:val="22"/>
      </w:rPr>
    </w:lvl>
  </w:abstractNum>
  <w:abstractNum w:abstractNumId="8" w15:restartNumberingAfterBreak="0">
    <w:nsid w:val="6F485ED1"/>
    <w:multiLevelType w:val="hybridMultilevel"/>
    <w:tmpl w:val="63C4D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2"/>
  </w:num>
  <w:num w:numId="5">
    <w:abstractNumId w:val="7"/>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0"/>
  <w:activeWritingStyle w:appName="MSWord" w:lang="ru-RU" w:vendorID="64" w:dllVersion="131078" w:nlCheck="1" w:checkStyle="0"/>
  <w:activeWritingStyle w:appName="MSWord" w:lang="ru-RU"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DER_NAME" w:val="{ORDER_NAME}"/>
    <w:docVar w:name="ORDER_NUM" w:val="{ORDER_NUM}"/>
  </w:docVars>
  <w:rsids>
    <w:rsidRoot w:val="009925D6"/>
    <w:rsid w:val="000100F5"/>
    <w:rsid w:val="000171C5"/>
    <w:rsid w:val="00027E0C"/>
    <w:rsid w:val="000309DB"/>
    <w:rsid w:val="00037FDF"/>
    <w:rsid w:val="00050702"/>
    <w:rsid w:val="00052EF6"/>
    <w:rsid w:val="00057A14"/>
    <w:rsid w:val="000750AE"/>
    <w:rsid w:val="00087289"/>
    <w:rsid w:val="0009331F"/>
    <w:rsid w:val="00093F1E"/>
    <w:rsid w:val="0009416A"/>
    <w:rsid w:val="000944EA"/>
    <w:rsid w:val="000A32DB"/>
    <w:rsid w:val="000C1863"/>
    <w:rsid w:val="000D1B82"/>
    <w:rsid w:val="000E1E43"/>
    <w:rsid w:val="000E3531"/>
    <w:rsid w:val="000F03DF"/>
    <w:rsid w:val="000F0A04"/>
    <w:rsid w:val="00106452"/>
    <w:rsid w:val="00111FF2"/>
    <w:rsid w:val="00122886"/>
    <w:rsid w:val="00125132"/>
    <w:rsid w:val="00126FD3"/>
    <w:rsid w:val="001357F7"/>
    <w:rsid w:val="00191F05"/>
    <w:rsid w:val="001A4D20"/>
    <w:rsid w:val="001B391D"/>
    <w:rsid w:val="001B6C31"/>
    <w:rsid w:val="001B76FE"/>
    <w:rsid w:val="001D664C"/>
    <w:rsid w:val="001E4639"/>
    <w:rsid w:val="001F36AF"/>
    <w:rsid w:val="00203C5D"/>
    <w:rsid w:val="0020402A"/>
    <w:rsid w:val="00205BEF"/>
    <w:rsid w:val="002269C4"/>
    <w:rsid w:val="00230F43"/>
    <w:rsid w:val="00235A2E"/>
    <w:rsid w:val="002558EA"/>
    <w:rsid w:val="0027325E"/>
    <w:rsid w:val="00276AC4"/>
    <w:rsid w:val="0028284F"/>
    <w:rsid w:val="00284B68"/>
    <w:rsid w:val="002A0F67"/>
    <w:rsid w:val="002A4C37"/>
    <w:rsid w:val="002B5BD4"/>
    <w:rsid w:val="002D6AC9"/>
    <w:rsid w:val="002F4BF9"/>
    <w:rsid w:val="002F6344"/>
    <w:rsid w:val="00323E4D"/>
    <w:rsid w:val="00327977"/>
    <w:rsid w:val="00333F4F"/>
    <w:rsid w:val="00340335"/>
    <w:rsid w:val="00366322"/>
    <w:rsid w:val="00370CA5"/>
    <w:rsid w:val="0037623B"/>
    <w:rsid w:val="003908CF"/>
    <w:rsid w:val="003B6247"/>
    <w:rsid w:val="003C1BA5"/>
    <w:rsid w:val="003C44F3"/>
    <w:rsid w:val="003D6202"/>
    <w:rsid w:val="003D7F59"/>
    <w:rsid w:val="003E0F18"/>
    <w:rsid w:val="00407600"/>
    <w:rsid w:val="0043501B"/>
    <w:rsid w:val="0045074E"/>
    <w:rsid w:val="00455C16"/>
    <w:rsid w:val="00457979"/>
    <w:rsid w:val="00463A61"/>
    <w:rsid w:val="004645AD"/>
    <w:rsid w:val="00467868"/>
    <w:rsid w:val="004712A1"/>
    <w:rsid w:val="00473A11"/>
    <w:rsid w:val="00474C0A"/>
    <w:rsid w:val="00491C5B"/>
    <w:rsid w:val="004929C4"/>
    <w:rsid w:val="004A2B4E"/>
    <w:rsid w:val="004B316E"/>
    <w:rsid w:val="004B5102"/>
    <w:rsid w:val="004B6186"/>
    <w:rsid w:val="004D29F5"/>
    <w:rsid w:val="004D6123"/>
    <w:rsid w:val="004E1DB9"/>
    <w:rsid w:val="004F0AA8"/>
    <w:rsid w:val="004F11B7"/>
    <w:rsid w:val="00513ECE"/>
    <w:rsid w:val="00525DD0"/>
    <w:rsid w:val="0052714E"/>
    <w:rsid w:val="005576F7"/>
    <w:rsid w:val="00557A94"/>
    <w:rsid w:val="00563761"/>
    <w:rsid w:val="00563D7F"/>
    <w:rsid w:val="005677C1"/>
    <w:rsid w:val="00581663"/>
    <w:rsid w:val="00582F86"/>
    <w:rsid w:val="005852D9"/>
    <w:rsid w:val="00594F6F"/>
    <w:rsid w:val="00595AE8"/>
    <w:rsid w:val="005A2AE1"/>
    <w:rsid w:val="005A2D4F"/>
    <w:rsid w:val="005B25FF"/>
    <w:rsid w:val="00600135"/>
    <w:rsid w:val="006052D5"/>
    <w:rsid w:val="00612C2C"/>
    <w:rsid w:val="00634C0E"/>
    <w:rsid w:val="00634EF9"/>
    <w:rsid w:val="00656227"/>
    <w:rsid w:val="00680BC0"/>
    <w:rsid w:val="006945C1"/>
    <w:rsid w:val="006A1D2D"/>
    <w:rsid w:val="006A5EE4"/>
    <w:rsid w:val="006B330B"/>
    <w:rsid w:val="006B79E5"/>
    <w:rsid w:val="006D0917"/>
    <w:rsid w:val="006D4126"/>
    <w:rsid w:val="006D6A19"/>
    <w:rsid w:val="006E0F9B"/>
    <w:rsid w:val="006E5D72"/>
    <w:rsid w:val="006E60E1"/>
    <w:rsid w:val="006F4E2C"/>
    <w:rsid w:val="006F505A"/>
    <w:rsid w:val="006F51A6"/>
    <w:rsid w:val="00702D63"/>
    <w:rsid w:val="00711622"/>
    <w:rsid w:val="007116A4"/>
    <w:rsid w:val="00721BCB"/>
    <w:rsid w:val="0072413F"/>
    <w:rsid w:val="00736079"/>
    <w:rsid w:val="007455E2"/>
    <w:rsid w:val="00755F5C"/>
    <w:rsid w:val="00761B9C"/>
    <w:rsid w:val="00766475"/>
    <w:rsid w:val="00771772"/>
    <w:rsid w:val="00777831"/>
    <w:rsid w:val="007811CB"/>
    <w:rsid w:val="00795FE6"/>
    <w:rsid w:val="007B6291"/>
    <w:rsid w:val="007C1114"/>
    <w:rsid w:val="007C2F77"/>
    <w:rsid w:val="007E0433"/>
    <w:rsid w:val="007E5A18"/>
    <w:rsid w:val="007E5D24"/>
    <w:rsid w:val="007E7978"/>
    <w:rsid w:val="007F0950"/>
    <w:rsid w:val="007F68BF"/>
    <w:rsid w:val="00803018"/>
    <w:rsid w:val="00810054"/>
    <w:rsid w:val="008147C9"/>
    <w:rsid w:val="0082696A"/>
    <w:rsid w:val="00827484"/>
    <w:rsid w:val="00827692"/>
    <w:rsid w:val="0083503A"/>
    <w:rsid w:val="00840BAF"/>
    <w:rsid w:val="0085569C"/>
    <w:rsid w:val="00870DC0"/>
    <w:rsid w:val="0087279D"/>
    <w:rsid w:val="008758C4"/>
    <w:rsid w:val="008775E3"/>
    <w:rsid w:val="008847AE"/>
    <w:rsid w:val="00885DF9"/>
    <w:rsid w:val="0088697E"/>
    <w:rsid w:val="00894144"/>
    <w:rsid w:val="008A6584"/>
    <w:rsid w:val="008B269A"/>
    <w:rsid w:val="008C0302"/>
    <w:rsid w:val="008C7104"/>
    <w:rsid w:val="008D363F"/>
    <w:rsid w:val="008E1E93"/>
    <w:rsid w:val="008F27DF"/>
    <w:rsid w:val="00903D14"/>
    <w:rsid w:val="0091527B"/>
    <w:rsid w:val="00917D25"/>
    <w:rsid w:val="00927991"/>
    <w:rsid w:val="00930EFC"/>
    <w:rsid w:val="0094080C"/>
    <w:rsid w:val="009466F4"/>
    <w:rsid w:val="00953CAF"/>
    <w:rsid w:val="00967A7D"/>
    <w:rsid w:val="009719A5"/>
    <w:rsid w:val="009824D0"/>
    <w:rsid w:val="009925D6"/>
    <w:rsid w:val="009A036E"/>
    <w:rsid w:val="009C6962"/>
    <w:rsid w:val="009D5323"/>
    <w:rsid w:val="009E0CEB"/>
    <w:rsid w:val="009F3521"/>
    <w:rsid w:val="00A05BCC"/>
    <w:rsid w:val="00A32433"/>
    <w:rsid w:val="00A33F0B"/>
    <w:rsid w:val="00A47E12"/>
    <w:rsid w:val="00A57668"/>
    <w:rsid w:val="00A577C2"/>
    <w:rsid w:val="00A57DD7"/>
    <w:rsid w:val="00A6467E"/>
    <w:rsid w:val="00A74BEB"/>
    <w:rsid w:val="00A834DC"/>
    <w:rsid w:val="00A87ED5"/>
    <w:rsid w:val="00A9233A"/>
    <w:rsid w:val="00AA3C19"/>
    <w:rsid w:val="00AB32C5"/>
    <w:rsid w:val="00AC26DB"/>
    <w:rsid w:val="00AC273C"/>
    <w:rsid w:val="00AC51B5"/>
    <w:rsid w:val="00AC760C"/>
    <w:rsid w:val="00AE5FA1"/>
    <w:rsid w:val="00B02CBB"/>
    <w:rsid w:val="00B072DF"/>
    <w:rsid w:val="00B0795F"/>
    <w:rsid w:val="00B23F73"/>
    <w:rsid w:val="00B3060E"/>
    <w:rsid w:val="00B47735"/>
    <w:rsid w:val="00B50A93"/>
    <w:rsid w:val="00B61352"/>
    <w:rsid w:val="00B6409B"/>
    <w:rsid w:val="00B64760"/>
    <w:rsid w:val="00B70C98"/>
    <w:rsid w:val="00B74D81"/>
    <w:rsid w:val="00B858D2"/>
    <w:rsid w:val="00B96290"/>
    <w:rsid w:val="00BA2DDB"/>
    <w:rsid w:val="00BA2EDC"/>
    <w:rsid w:val="00BB16AE"/>
    <w:rsid w:val="00BB692F"/>
    <w:rsid w:val="00BC17D7"/>
    <w:rsid w:val="00BD4FAA"/>
    <w:rsid w:val="00BF626D"/>
    <w:rsid w:val="00C02793"/>
    <w:rsid w:val="00C122EA"/>
    <w:rsid w:val="00C26250"/>
    <w:rsid w:val="00C322AC"/>
    <w:rsid w:val="00C35284"/>
    <w:rsid w:val="00C374D4"/>
    <w:rsid w:val="00C4101B"/>
    <w:rsid w:val="00C56A77"/>
    <w:rsid w:val="00C57EA6"/>
    <w:rsid w:val="00C67025"/>
    <w:rsid w:val="00C72180"/>
    <w:rsid w:val="00C7226A"/>
    <w:rsid w:val="00C73122"/>
    <w:rsid w:val="00C85F98"/>
    <w:rsid w:val="00CA42C7"/>
    <w:rsid w:val="00CA44FF"/>
    <w:rsid w:val="00CE3194"/>
    <w:rsid w:val="00CE6ED4"/>
    <w:rsid w:val="00CF4137"/>
    <w:rsid w:val="00CF74A7"/>
    <w:rsid w:val="00D02079"/>
    <w:rsid w:val="00D04FE5"/>
    <w:rsid w:val="00D11159"/>
    <w:rsid w:val="00D15FCF"/>
    <w:rsid w:val="00D262EE"/>
    <w:rsid w:val="00D40866"/>
    <w:rsid w:val="00D459A2"/>
    <w:rsid w:val="00D51195"/>
    <w:rsid w:val="00D544AA"/>
    <w:rsid w:val="00D71FF8"/>
    <w:rsid w:val="00D73B05"/>
    <w:rsid w:val="00D83F6A"/>
    <w:rsid w:val="00DA5868"/>
    <w:rsid w:val="00DB7E6A"/>
    <w:rsid w:val="00DE38F2"/>
    <w:rsid w:val="00E21D67"/>
    <w:rsid w:val="00E3171B"/>
    <w:rsid w:val="00E31EBC"/>
    <w:rsid w:val="00E35C6F"/>
    <w:rsid w:val="00E6428D"/>
    <w:rsid w:val="00E67D9C"/>
    <w:rsid w:val="00E872F2"/>
    <w:rsid w:val="00EA60A5"/>
    <w:rsid w:val="00EB413C"/>
    <w:rsid w:val="00EB6CBD"/>
    <w:rsid w:val="00ED526C"/>
    <w:rsid w:val="00ED5C40"/>
    <w:rsid w:val="00EF362B"/>
    <w:rsid w:val="00EF5C50"/>
    <w:rsid w:val="00F07238"/>
    <w:rsid w:val="00F074DF"/>
    <w:rsid w:val="00F07F97"/>
    <w:rsid w:val="00F17F21"/>
    <w:rsid w:val="00F262F3"/>
    <w:rsid w:val="00F32B10"/>
    <w:rsid w:val="00F36C66"/>
    <w:rsid w:val="00F41A0B"/>
    <w:rsid w:val="00F42778"/>
    <w:rsid w:val="00F5042B"/>
    <w:rsid w:val="00F50E56"/>
    <w:rsid w:val="00F52BC3"/>
    <w:rsid w:val="00F5448B"/>
    <w:rsid w:val="00F600F3"/>
    <w:rsid w:val="00F6575D"/>
    <w:rsid w:val="00F8027C"/>
    <w:rsid w:val="00F83F17"/>
    <w:rsid w:val="00F87253"/>
    <w:rsid w:val="00F90F9B"/>
    <w:rsid w:val="00F92BEA"/>
    <w:rsid w:val="00F94CBA"/>
    <w:rsid w:val="00FB572A"/>
    <w:rsid w:val="00FC5E80"/>
    <w:rsid w:val="00FD2105"/>
    <w:rsid w:val="00FD5FE7"/>
    <w:rsid w:val="00FE04C0"/>
    <w:rsid w:val="00FE2F60"/>
    <w:rsid w:val="00FF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B5B76"/>
  <w15:chartTrackingRefBased/>
  <w15:docId w15:val="{9D013F11-4FAA-4E3A-BD1B-22C55E1A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5677C1"/>
    <w:pPr>
      <w:keepNext/>
      <w:outlineLvl w:val="0"/>
    </w:pPr>
    <w:rPr>
      <w:b/>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5677C1"/>
    <w:rPr>
      <w:sz w:val="22"/>
      <w:szCs w:val="20"/>
    </w:rPr>
  </w:style>
  <w:style w:type="paragraph" w:styleId="2">
    <w:name w:val="Body Text 2"/>
    <w:basedOn w:val="a"/>
    <w:rsid w:val="005677C1"/>
    <w:rPr>
      <w:szCs w:val="20"/>
    </w:rPr>
  </w:style>
  <w:style w:type="paragraph" w:styleId="a5">
    <w:name w:val="header"/>
    <w:basedOn w:val="a"/>
    <w:rsid w:val="005677C1"/>
    <w:pPr>
      <w:tabs>
        <w:tab w:val="center" w:pos="4677"/>
        <w:tab w:val="right" w:pos="9355"/>
      </w:tabs>
    </w:pPr>
  </w:style>
  <w:style w:type="paragraph" w:styleId="a6">
    <w:name w:val="footer"/>
    <w:basedOn w:val="a"/>
    <w:rsid w:val="005677C1"/>
    <w:pPr>
      <w:tabs>
        <w:tab w:val="center" w:pos="4677"/>
        <w:tab w:val="right" w:pos="9355"/>
      </w:tabs>
    </w:pPr>
    <w:rPr>
      <w:sz w:val="20"/>
      <w:szCs w:val="20"/>
    </w:rPr>
  </w:style>
  <w:style w:type="paragraph" w:styleId="a7">
    <w:name w:val="Balloon Text"/>
    <w:basedOn w:val="a"/>
    <w:semiHidden/>
    <w:rsid w:val="00FF0B22"/>
    <w:rPr>
      <w:rFonts w:ascii="Tahoma" w:hAnsi="Tahoma" w:cs="Tahoma"/>
      <w:sz w:val="16"/>
      <w:szCs w:val="16"/>
    </w:rPr>
  </w:style>
  <w:style w:type="paragraph" w:styleId="a8">
    <w:name w:val="Body Text Indent"/>
    <w:basedOn w:val="a"/>
    <w:rsid w:val="00A47E12"/>
    <w:pPr>
      <w:spacing w:after="120"/>
      <w:ind w:left="283"/>
    </w:pPr>
  </w:style>
  <w:style w:type="paragraph" w:customStyle="1" w:styleId="ConsPlusNormal">
    <w:name w:val="ConsPlusNormal"/>
    <w:rsid w:val="00A47E12"/>
    <w:pPr>
      <w:widowControl w:val="0"/>
      <w:suppressAutoHyphens/>
      <w:autoSpaceDE w:val="0"/>
      <w:ind w:firstLine="720"/>
    </w:pPr>
    <w:rPr>
      <w:rFonts w:ascii="Arial" w:eastAsia="Arial" w:hAnsi="Arial" w:cs="Arial"/>
      <w:lang w:eastAsia="ar-SA"/>
    </w:rPr>
  </w:style>
  <w:style w:type="paragraph" w:styleId="a9">
    <w:name w:val="Normal (Web)"/>
    <w:basedOn w:val="a"/>
    <w:rsid w:val="003908CF"/>
    <w:pPr>
      <w:suppressAutoHyphens/>
      <w:spacing w:before="120"/>
    </w:pPr>
    <w:rPr>
      <w:lang w:eastAsia="ar-SA"/>
    </w:rPr>
  </w:style>
  <w:style w:type="paragraph" w:customStyle="1" w:styleId="aa">
    <w:name w:val="Содержимое таблицы"/>
    <w:basedOn w:val="a"/>
    <w:rsid w:val="003908CF"/>
    <w:pPr>
      <w:suppressLineNumbers/>
      <w:suppressAutoHyphens/>
    </w:pPr>
    <w:rPr>
      <w:lang w:eastAsia="ar-SA"/>
    </w:rPr>
  </w:style>
  <w:style w:type="paragraph" w:styleId="ab">
    <w:name w:val="Title"/>
    <w:basedOn w:val="a"/>
    <w:next w:val="ac"/>
    <w:qFormat/>
    <w:rsid w:val="008C0302"/>
    <w:pPr>
      <w:suppressAutoHyphens/>
      <w:jc w:val="center"/>
    </w:pPr>
    <w:rPr>
      <w:b/>
      <w:bCs/>
      <w:lang w:eastAsia="ar-SA"/>
    </w:rPr>
  </w:style>
  <w:style w:type="paragraph" w:styleId="ac">
    <w:name w:val="Subtitle"/>
    <w:basedOn w:val="a"/>
    <w:qFormat/>
    <w:rsid w:val="008C0302"/>
    <w:pPr>
      <w:spacing w:after="60"/>
      <w:jc w:val="center"/>
      <w:outlineLvl w:val="1"/>
    </w:pPr>
    <w:rPr>
      <w:rFonts w:ascii="Arial" w:hAnsi="Arial" w:cs="Arial"/>
    </w:rPr>
  </w:style>
  <w:style w:type="paragraph" w:customStyle="1" w:styleId="31">
    <w:name w:val="Основной текст с отступом 31"/>
    <w:basedOn w:val="a"/>
    <w:rsid w:val="008C0302"/>
    <w:pPr>
      <w:suppressAutoHyphens/>
      <w:spacing w:after="120"/>
      <w:ind w:left="283"/>
    </w:pPr>
    <w:rPr>
      <w:sz w:val="16"/>
      <w:szCs w:val="16"/>
      <w:lang w:eastAsia="ar-SA"/>
    </w:rPr>
  </w:style>
  <w:style w:type="character" w:customStyle="1" w:styleId="text-entry">
    <w:name w:val="text-entry"/>
    <w:rsid w:val="002558EA"/>
  </w:style>
  <w:style w:type="paragraph" w:styleId="ad">
    <w:name w:val="List Paragraph"/>
    <w:basedOn w:val="a"/>
    <w:uiPriority w:val="34"/>
    <w:qFormat/>
    <w:rsid w:val="002558EA"/>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3978</Words>
  <Characters>22680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A2 ДОГОВОР №  AS_CONTRACT_PROP1</vt:lpstr>
    </vt:vector>
  </TitlesOfParts>
  <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 ДОГОВОР №  AS_CONTRACT_PROP1</dc:title>
  <dc:subject/>
  <dc:creator>alexey</dc:creator>
  <cp:keywords/>
  <cp:lastModifiedBy>"Elegant Solution"</cp:lastModifiedBy>
  <cp:revision>4</cp:revision>
  <dcterms:created xsi:type="dcterms:W3CDTF">2019-07-17T08:20:00Z</dcterms:created>
  <dcterms:modified xsi:type="dcterms:W3CDTF">2019-07-17T08:24:00Z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_ORDER_ID">
    <vt:lpwstr>49143888</vt:lpwstr>
  </property>
  <property fmtid="{D5CDD505-2E9C-101B-9397-08002B2CF9AE}" pid="3" name="AS_ORDER_NUM">
    <vt:lpwstr>3-00097-19</vt:lpwstr>
  </property>
  <property fmtid="{D5CDD505-2E9C-101B-9397-08002B2CF9AE}" pid="4" name="AS_ORDER_NAME">
    <vt:lpwstr>Плакат А2</vt:lpwstr>
  </property>
  <property fmtid="{D5CDD505-2E9C-101B-9397-08002B2CF9AE}" pid="5" name="AS_ORDER_DATE_RECEPT">
    <vt:lpwstr>10.01.2019</vt:lpwstr>
  </property>
  <property fmtid="{D5CDD505-2E9C-101B-9397-08002B2CF9AE}" pid="6" name="AS_CONTRACT_ID">
    <vt:lpwstr/>
  </property>
  <property fmtid="{D5CDD505-2E9C-101B-9397-08002B2CF9AE}" pid="7" name="AS_CONTRACT_PROP1">
    <vt:lpwstr/>
  </property>
  <property fmtid="{D5CDD505-2E9C-101B-9397-08002B2CF9AE}" pid="8" name="AS_CONTRACT_PROP2">
    <vt:lpwstr/>
  </property>
  <property fmtid="{D5CDD505-2E9C-101B-9397-08002B2CF9AE}" pid="9" name="AS_CONTRACT_PROP3">
    <vt:lpwstr/>
  </property>
  <property fmtid="{D5CDD505-2E9C-101B-9397-08002B2CF9AE}" pid="10" name="AS_CONTRACT_PROP4">
    <vt:lpwstr/>
  </property>
  <property fmtid="{D5CDD505-2E9C-101B-9397-08002B2CF9AE}" pid="11" name="AS_CONTRACT_PROP5">
    <vt:lpwstr/>
  </property>
  <property fmtid="{D5CDD505-2E9C-101B-9397-08002B2CF9AE}" pid="12" name="AS_CONTRACT_PROP6">
    <vt:lpwstr/>
  </property>
  <property fmtid="{D5CDD505-2E9C-101B-9397-08002B2CF9AE}" pid="13" name="AS_CONTRACT_PROP7">
    <vt:lpwstr/>
  </property>
  <property fmtid="{D5CDD505-2E9C-101B-9397-08002B2CF9AE}" pid="14" name="AS_CONTRACT_PROP8">
    <vt:lpwstr/>
  </property>
  <property fmtid="{D5CDD505-2E9C-101B-9397-08002B2CF9AE}" pid="15" name="AS_CONTRACT_PROP9">
    <vt:lpwstr/>
  </property>
  <property fmtid="{D5CDD505-2E9C-101B-9397-08002B2CF9AE}" pid="16" name="AS_CONTRACT_PROP10">
    <vt:lpwstr/>
  </property>
  <property fmtid="{D5CDD505-2E9C-101B-9397-08002B2CF9AE}" pid="17" name="AS_OWN_ENTR_ID">
    <vt:lpwstr>2469</vt:lpwstr>
  </property>
  <property fmtid="{D5CDD505-2E9C-101B-9397-08002B2CF9AE}" pid="18" name="AS_OWN_ENTERPR_PROP1">
    <vt:lpwstr>Общество с ограниченной ответственностью "АЛМАКС"</vt:lpwstr>
  </property>
  <property fmtid="{D5CDD505-2E9C-101B-9397-08002B2CF9AE}" pid="19" name="AS_OWN_ENTERPR_PROP2">
    <vt:lpwstr>9718058469</vt:lpwstr>
  </property>
  <property fmtid="{D5CDD505-2E9C-101B-9397-08002B2CF9AE}" pid="20" name="AS_OWN_ENTERPR_PROP3">
    <vt:lpwstr>771801001</vt:lpwstr>
  </property>
  <property fmtid="{D5CDD505-2E9C-101B-9397-08002B2CF9AE}" pid="21" name="AS_OWN_ENTERPR_PROP4">
    <vt:lpwstr/>
  </property>
  <property fmtid="{D5CDD505-2E9C-101B-9397-08002B2CF9AE}" pid="22" name="AS_OWN_ENTERPR_PROP5">
    <vt:lpwstr/>
  </property>
  <property fmtid="{D5CDD505-2E9C-101B-9397-08002B2CF9AE}" pid="23" name="AS_OWN_ENTERPR_PROP6">
    <vt:lpwstr>18.12</vt:lpwstr>
  </property>
  <property fmtid="{D5CDD505-2E9C-101B-9397-08002B2CF9AE}" pid="24" name="AS_OWN_ENTERPR_PROP7">
    <vt:lpwstr>107061, Москва г, Пугачевская 2-я ул, дом № 6, комната 1</vt:lpwstr>
  </property>
  <property fmtid="{D5CDD505-2E9C-101B-9397-08002B2CF9AE}" pid="25" name="AS_OWN_ENTERPR_PROP8">
    <vt:lpwstr>Генеральный директор</vt:lpwstr>
  </property>
  <property fmtid="{D5CDD505-2E9C-101B-9397-08002B2CF9AE}" pid="26" name="AS_OWN_ENTERPR_PROP9">
    <vt:lpwstr>Генерального директора</vt:lpwstr>
  </property>
  <property fmtid="{D5CDD505-2E9C-101B-9397-08002B2CF9AE}" pid="27" name="AS_OWN_ENTERPR_PROP10">
    <vt:lpwstr>Бирюков Дмитрий Николаевич</vt:lpwstr>
  </property>
  <property fmtid="{D5CDD505-2E9C-101B-9397-08002B2CF9AE}" pid="28" name="AS_OWN_ENTERPR_PROP11">
    <vt:lpwstr>Бирюкова Дмитрия Николаевича</vt:lpwstr>
  </property>
  <property fmtid="{D5CDD505-2E9C-101B-9397-08002B2CF9AE}" pid="29" name="AS_OWN_ENTERPR_PROP12">
    <vt:lpwstr>Устава</vt:lpwstr>
  </property>
  <property fmtid="{D5CDD505-2E9C-101B-9397-08002B2CF9AE}" pid="30" name="AS_OWN_ENTERPR_PROP13">
    <vt:lpwstr/>
  </property>
  <property fmtid="{D5CDD505-2E9C-101B-9397-08002B2CF9AE}" pid="31" name="AS_OWN_ENTERPR_PROP14">
    <vt:lpwstr/>
  </property>
  <property fmtid="{D5CDD505-2E9C-101B-9397-08002B2CF9AE}" pid="32" name="AS_OWN_ENTERPR_PROP15">
    <vt:lpwstr/>
  </property>
  <property fmtid="{D5CDD505-2E9C-101B-9397-08002B2CF9AE}" pid="33" name="AS_OWN_ENTERPR_PROP16">
    <vt:lpwstr/>
  </property>
  <property fmtid="{D5CDD505-2E9C-101B-9397-08002B2CF9AE}" pid="34" name="AS_OWN_ENTERPR_PROP17">
    <vt:lpwstr/>
  </property>
  <property fmtid="{D5CDD505-2E9C-101B-9397-08002B2CF9AE}" pid="35" name="AS_OWN_ENTERPR_PROP18">
    <vt:lpwstr/>
  </property>
  <property fmtid="{D5CDD505-2E9C-101B-9397-08002B2CF9AE}" pid="36" name="AS_OWN_ENTERPR_PROP19">
    <vt:lpwstr/>
  </property>
  <property fmtid="{D5CDD505-2E9C-101B-9397-08002B2CF9AE}" pid="37" name="AS_OWN_ENTERPR_PROP20">
    <vt:lpwstr/>
  </property>
  <property fmtid="{D5CDD505-2E9C-101B-9397-08002B2CF9AE}" pid="38" name="AS_OWN_ENTR_ACC_ID">
    <vt:lpwstr>2417</vt:lpwstr>
  </property>
  <property fmtid="{D5CDD505-2E9C-101B-9397-08002B2CF9AE}" pid="39" name="AS_OWN_ENTERPR_ACC_PROP1">
    <vt:lpwstr>40702810987080000416</vt:lpwstr>
  </property>
  <property fmtid="{D5CDD505-2E9C-101B-9397-08002B2CF9AE}" pid="40" name="AS_OWN_ENTERPR_ACC_PROP2">
    <vt:lpwstr>30101810000000000256</vt:lpwstr>
  </property>
  <property fmtid="{D5CDD505-2E9C-101B-9397-08002B2CF9AE}" pid="41" name="AS_OWN_ENTERPR_ACC_PROP3">
    <vt:lpwstr>044525256</vt:lpwstr>
  </property>
  <property fmtid="{D5CDD505-2E9C-101B-9397-08002B2CF9AE}" pid="42" name="AS_OWN_ENTERPR_ACC_PROP4">
    <vt:lpwstr>ПАО РОСБАНК</vt:lpwstr>
  </property>
  <property fmtid="{D5CDD505-2E9C-101B-9397-08002B2CF9AE}" pid="43" name="AS_OWN_ENTERPR_ACC_PROP5">
    <vt:lpwstr/>
  </property>
  <property fmtid="{D5CDD505-2E9C-101B-9397-08002B2CF9AE}" pid="44" name="AS_OWN_ENTERPR_ACC_PROP6">
    <vt:lpwstr/>
  </property>
  <property fmtid="{D5CDD505-2E9C-101B-9397-08002B2CF9AE}" pid="45" name="AS_OWN_ENTERPR_ACC_PROP7">
    <vt:lpwstr/>
  </property>
  <property fmtid="{D5CDD505-2E9C-101B-9397-08002B2CF9AE}" pid="46" name="AS_OWN_ENTERPR_ACC_PROP8">
    <vt:lpwstr/>
  </property>
  <property fmtid="{D5CDD505-2E9C-101B-9397-08002B2CF9AE}" pid="47" name="AS_OWN_ENTERPR_ACC_PROP9">
    <vt:lpwstr/>
  </property>
  <property fmtid="{D5CDD505-2E9C-101B-9397-08002B2CF9AE}" pid="48" name="AS_OWN_ENTERPR_ACC_PROP10">
    <vt:lpwstr/>
  </property>
  <property fmtid="{D5CDD505-2E9C-101B-9397-08002B2CF9AE}" pid="49" name="AS_CUS_ID">
    <vt:lpwstr>7</vt:lpwstr>
  </property>
  <property fmtid="{D5CDD505-2E9C-101B-9397-08002B2CF9AE}" pid="50" name="AS_CUS_PROP1">
    <vt:lpwstr>!Входящий</vt:lpwstr>
  </property>
  <property fmtid="{D5CDD505-2E9C-101B-9397-08002B2CF9AE}" pid="51" name="AS_CUS_PROP2">
    <vt:lpwstr/>
  </property>
  <property fmtid="{D5CDD505-2E9C-101B-9397-08002B2CF9AE}" pid="52" name="AS_CUS_PROP3">
    <vt:lpwstr/>
  </property>
  <property fmtid="{D5CDD505-2E9C-101B-9397-08002B2CF9AE}" pid="53" name="AS_CUS_PROP4">
    <vt:lpwstr/>
  </property>
  <property fmtid="{D5CDD505-2E9C-101B-9397-08002B2CF9AE}" pid="54" name="AS_CUS_PROP5">
    <vt:lpwstr/>
  </property>
  <property fmtid="{D5CDD505-2E9C-101B-9397-08002B2CF9AE}" pid="55" name="AS_CUS_PROP6">
    <vt:lpwstr/>
  </property>
  <property fmtid="{D5CDD505-2E9C-101B-9397-08002B2CF9AE}" pid="56" name="AS_CUS_PROP7">
    <vt:lpwstr/>
  </property>
  <property fmtid="{D5CDD505-2E9C-101B-9397-08002B2CF9AE}" pid="57" name="AS_CUS_PROP8">
    <vt:lpwstr/>
  </property>
  <property fmtid="{D5CDD505-2E9C-101B-9397-08002B2CF9AE}" pid="58" name="AS_CUS_PROP9">
    <vt:lpwstr/>
  </property>
  <property fmtid="{D5CDD505-2E9C-101B-9397-08002B2CF9AE}" pid="59" name="AS_CUS_PROP10">
    <vt:lpwstr/>
  </property>
  <property fmtid="{D5CDD505-2E9C-101B-9397-08002B2CF9AE}" pid="60" name="AS_CUS_PROP11">
    <vt:lpwstr/>
  </property>
  <property fmtid="{D5CDD505-2E9C-101B-9397-08002B2CF9AE}" pid="61" name="AS_CUS_PROP12">
    <vt:lpwstr/>
  </property>
  <property fmtid="{D5CDD505-2E9C-101B-9397-08002B2CF9AE}" pid="62" name="AS_CUS_PROP13">
    <vt:lpwstr/>
  </property>
  <property fmtid="{D5CDD505-2E9C-101B-9397-08002B2CF9AE}" pid="63" name="AS_CUS_PROP14">
    <vt:lpwstr/>
  </property>
  <property fmtid="{D5CDD505-2E9C-101B-9397-08002B2CF9AE}" pid="64" name="AS_CUS_PROP15">
    <vt:lpwstr/>
  </property>
  <property fmtid="{D5CDD505-2E9C-101B-9397-08002B2CF9AE}" pid="65" name="AS_CUS_PROP16">
    <vt:lpwstr/>
  </property>
  <property fmtid="{D5CDD505-2E9C-101B-9397-08002B2CF9AE}" pid="66" name="AS_CUS_PROP17">
    <vt:lpwstr/>
  </property>
  <property fmtid="{D5CDD505-2E9C-101B-9397-08002B2CF9AE}" pid="67" name="AS_CUS_PROP18">
    <vt:lpwstr/>
  </property>
  <property fmtid="{D5CDD505-2E9C-101B-9397-08002B2CF9AE}" pid="68" name="AS_CUS_PROP19">
    <vt:lpwstr/>
  </property>
  <property fmtid="{D5CDD505-2E9C-101B-9397-08002B2CF9AE}" pid="69" name="AS_CUS_PROP20">
    <vt:lpwstr/>
  </property>
  <property fmtid="{D5CDD505-2E9C-101B-9397-08002B2CF9AE}" pid="70" name="AS_CUS_ACC_ID">
    <vt:lpwstr/>
  </property>
  <property fmtid="{D5CDD505-2E9C-101B-9397-08002B2CF9AE}" pid="71" name="AS_CUS_ACC_PROP1">
    <vt:lpwstr/>
  </property>
  <property fmtid="{D5CDD505-2E9C-101B-9397-08002B2CF9AE}" pid="72" name="AS_CUS_ACC_PROP2">
    <vt:lpwstr/>
  </property>
  <property fmtid="{D5CDD505-2E9C-101B-9397-08002B2CF9AE}" pid="73" name="AS_CUS_ACC_PROP3">
    <vt:lpwstr/>
  </property>
  <property fmtid="{D5CDD505-2E9C-101B-9397-08002B2CF9AE}" pid="74" name="AS_CUS_ACC_PROP4">
    <vt:lpwstr/>
  </property>
  <property fmtid="{D5CDD505-2E9C-101B-9397-08002B2CF9AE}" pid="75" name="AS_CUS_ACC_PROP5">
    <vt:lpwstr/>
  </property>
  <property fmtid="{D5CDD505-2E9C-101B-9397-08002B2CF9AE}" pid="76" name="AS_CUS_ACC_PROP6">
    <vt:lpwstr/>
  </property>
  <property fmtid="{D5CDD505-2E9C-101B-9397-08002B2CF9AE}" pid="77" name="AS_CUS_ACC_PROP7">
    <vt:lpwstr/>
  </property>
  <property fmtid="{D5CDD505-2E9C-101B-9397-08002B2CF9AE}" pid="78" name="AS_CUS_ACC_PROP8">
    <vt:lpwstr/>
  </property>
  <property fmtid="{D5CDD505-2E9C-101B-9397-08002B2CF9AE}" pid="79" name="AS_CUS_ACC_PROP9">
    <vt:lpwstr/>
  </property>
  <property fmtid="{D5CDD505-2E9C-101B-9397-08002B2CF9AE}" pid="80" name="AS_CUS_ACC_PROP10">
    <vt:lpwstr/>
  </property>
  <property fmtid="{D5CDD505-2E9C-101B-9397-08002B2CF9AE}" pid="81" name="AS_ORDER_COST_FINEL_CONTRACT">
    <vt:lpwstr>19200</vt:lpwstr>
  </property>
  <property fmtid="{D5CDD505-2E9C-101B-9397-08002B2CF9AE}" pid="82" name="AS_ORDER_COST_IN_WORD">
    <vt:lpwstr>Девятнадцать тысяч двести рублей 00 копеек</vt:lpwstr>
  </property>
  <property fmtid="{D5CDD505-2E9C-101B-9397-08002B2CF9AE}" pid="83" name="AS_ORDER_NDS_CONTRACT">
    <vt:lpwstr>3200</vt:lpwstr>
  </property>
  <property fmtid="{D5CDD505-2E9C-101B-9397-08002B2CF9AE}" pid="84" name="AS_ORDER_NDS_IN_WORD">
    <vt:lpwstr>Три тысячи двести рублей 00 копеек</vt:lpwstr>
  </property>
  <property fmtid="{D5CDD505-2E9C-101B-9397-08002B2CF9AE}" pid="85" name="AS_DOC_ARCHIVE_PATH">
    <vt:lpwstr>D:\ASystem\Архив документов</vt:lpwstr>
  </property>
  <property fmtid="{D5CDD505-2E9C-101B-9397-08002B2CF9AE}" pid="86" name="AS_CONTRACT_NUM">
    <vt:lpwstr/>
  </property>
  <property fmtid="{D5CDD505-2E9C-101B-9397-08002B2CF9AE}" pid="87" name="AS_CONTRACT_DATE">
    <vt:lpwstr/>
  </property>
  <property fmtid="{D5CDD505-2E9C-101B-9397-08002B2CF9AE}" pid="88" name="AS_PERSON_SIGN_PROP1">
    <vt:lpwstr>null</vt:lpwstr>
  </property>
  <property fmtid="{D5CDD505-2E9C-101B-9397-08002B2CF9AE}" pid="89" name="AS_PERSON_SIGN_PROP2">
    <vt:lpwstr/>
  </property>
  <property fmtid="{D5CDD505-2E9C-101B-9397-08002B2CF9AE}" pid="90" name="AS_PERSON_SIGN_PROP3">
    <vt:lpwstr/>
  </property>
  <property fmtid="{D5CDD505-2E9C-101B-9397-08002B2CF9AE}" pid="91" name="AS_PERSON_SIGN_PROP4">
    <vt:lpwstr/>
  </property>
  <property fmtid="{D5CDD505-2E9C-101B-9397-08002B2CF9AE}" pid="92" name="AS_PERSON_SIGN_PROP5">
    <vt:lpwstr/>
  </property>
  <property fmtid="{D5CDD505-2E9C-101B-9397-08002B2CF9AE}" pid="93" name="AS_PERSON_SIGN_PROP6">
    <vt:lpwstr/>
  </property>
  <property fmtid="{D5CDD505-2E9C-101B-9397-08002B2CF9AE}" pid="94" name="AS_PERSON_SIGN_PROP7">
    <vt:lpwstr/>
  </property>
  <property fmtid="{D5CDD505-2E9C-101B-9397-08002B2CF9AE}" pid="95" name="AS_PERSON_SIGN_PROP8">
    <vt:lpwstr/>
  </property>
  <property fmtid="{D5CDD505-2E9C-101B-9397-08002B2CF9AE}" pid="96" name="AS_PERSON_SIGN_PROP9">
    <vt:lpwstr/>
  </property>
  <property fmtid="{D5CDD505-2E9C-101B-9397-08002B2CF9AE}" pid="97" name="AS_PERSON_SIGN_PROP10">
    <vt:lpwstr/>
  </property>
  <property fmtid="{D5CDD505-2E9C-101B-9397-08002B2CF9AE}" pid="98" name="AS_OBJECT_ID">
    <vt:lpwstr>49143888</vt:lpwstr>
  </property>
  <property fmtid="{D5CDD505-2E9C-101B-9397-08002B2CF9AE}" pid="99" name="AS_OBJECT_TYPE">
    <vt:lpwstr>15</vt:lpwstr>
  </property>
  <property fmtid="{D5CDD505-2E9C-101B-9397-08002B2CF9AE}" pid="100" name="AS_REPORT_ID">
    <vt:lpwstr>291</vt:lpwstr>
  </property>
  <property fmtid="{D5CDD505-2E9C-101B-9397-08002B2CF9AE}" pid="101" name="AS_CONTRACT_PARENT_PROP1">
    <vt:lpwstr/>
  </property>
  <property fmtid="{D5CDD505-2E9C-101B-9397-08002B2CF9AE}" pid="102" name="AS_CONTRACT_PARENT_PROP2">
    <vt:lpwstr/>
  </property>
  <property fmtid="{D5CDD505-2E9C-101B-9397-08002B2CF9AE}" pid="103" name="AS_CONTRACT_PARENT_PROP3">
    <vt:lpwstr/>
  </property>
  <property fmtid="{D5CDD505-2E9C-101B-9397-08002B2CF9AE}" pid="104" name="AS_CONTRACT_PARENT_PROP4">
    <vt:lpwstr/>
  </property>
  <property fmtid="{D5CDD505-2E9C-101B-9397-08002B2CF9AE}" pid="105" name="AS_CONTRACT_PARENT_PROP5">
    <vt:lpwstr/>
  </property>
  <property fmtid="{D5CDD505-2E9C-101B-9397-08002B2CF9AE}" pid="106" name="AS_CONTRACT_PARENT_PROP6">
    <vt:lpwstr/>
  </property>
  <property fmtid="{D5CDD505-2E9C-101B-9397-08002B2CF9AE}" pid="107" name="AS_CONTRACT_PARENT_PROP7">
    <vt:lpwstr/>
  </property>
  <property fmtid="{D5CDD505-2E9C-101B-9397-08002B2CF9AE}" pid="108" name="AS_CONTRACT_PARENT_PROP8">
    <vt:lpwstr/>
  </property>
  <property fmtid="{D5CDD505-2E9C-101B-9397-08002B2CF9AE}" pid="109" name="AS_CONTRACT_PARENT_PROP9">
    <vt:lpwstr/>
  </property>
  <property fmtid="{D5CDD505-2E9C-101B-9397-08002B2CF9AE}" pid="110" name="AS_CONTRACT_PARENT_PROP10">
    <vt:lpwstr/>
  </property>
  <property fmtid="{D5CDD505-2E9C-101B-9397-08002B2CF9AE}" pid="111" name="AS_CONTRACT_CURR_ID">
    <vt:lpwstr>1</vt:lpwstr>
  </property>
  <property fmtid="{D5CDD505-2E9C-101B-9397-08002B2CF9AE}" pid="112" name="AS_CONTRACT_CURR_ABBR">
    <vt:lpwstr>руб.</vt:lpwstr>
  </property>
  <property fmtid="{D5CDD505-2E9C-101B-9397-08002B2CF9AE}" pid="113" name="AS_PERCENT_UPMONEY">
    <vt:lpwstr>5</vt:lpwstr>
  </property>
  <property fmtid="{D5CDD505-2E9C-101B-9397-08002B2CF9AE}" pid="114" name="AS_PERCENT_UPMONEY_STR">
    <vt:lpwstr>пять</vt:lpwstr>
  </property>
  <property fmtid="{D5CDD505-2E9C-101B-9397-08002B2CF9AE}" pid="115" name="AS_SUM_UPMONEY">
    <vt:lpwstr>960 рублей 00 копеек</vt:lpwstr>
  </property>
  <property fmtid="{D5CDD505-2E9C-101B-9397-08002B2CF9AE}" pid="116" name="AS_SUM_UPMONEY_STR">
    <vt:lpwstr>девятьсот шестьдесят рублей 00 копеек</vt:lpwstr>
  </property>
  <property fmtid="{D5CDD505-2E9C-101B-9397-08002B2CF9AE}" pid="117" name="AS_PERCENT_FINAL_PAY">
    <vt:lpwstr>95</vt:lpwstr>
  </property>
  <property fmtid="{D5CDD505-2E9C-101B-9397-08002B2CF9AE}" pid="118" name="AS_PERCENT_FINAL_PAY_STR">
    <vt:lpwstr>девяносто пять</vt:lpwstr>
  </property>
  <property fmtid="{D5CDD505-2E9C-101B-9397-08002B2CF9AE}" pid="119" name="AS_SUM_FINAL_PAY">
    <vt:lpwstr>18240 рублей 00 копеек</vt:lpwstr>
  </property>
  <property fmtid="{D5CDD505-2E9C-101B-9397-08002B2CF9AE}" pid="120" name="AS_SUM_FINAL_PAY_STR">
    <vt:lpwstr>восемнадцать тысяч двести сорок рублей 00 копеек</vt:lpwstr>
  </property>
  <property fmtid="{D5CDD505-2E9C-101B-9397-08002B2CF9AE}" pid="121" name="AS_VAT">
    <vt:lpwstr>20</vt:lpwstr>
  </property>
  <property fmtid="{D5CDD505-2E9C-101B-9397-08002B2CF9AE}" pid="122" name="AS_SUM_VAT_UPMONEY">
    <vt:lpwstr>800 рублей 00 копеек</vt:lpwstr>
  </property>
  <property fmtid="{D5CDD505-2E9C-101B-9397-08002B2CF9AE}" pid="123" name="AS_SUM_VAT_UPMONEY_STR">
    <vt:lpwstr>восемьсот рублей 00 копеек</vt:lpwstr>
  </property>
  <property fmtid="{D5CDD505-2E9C-101B-9397-08002B2CF9AE}" pid="124" name="AS_SUM_VAT_FINAL_PAY">
    <vt:lpwstr>15200 рублей 00 копеек</vt:lpwstr>
  </property>
  <property fmtid="{D5CDD505-2E9C-101B-9397-08002B2CF9AE}" pid="125" name="AS_SUM_VAT_FINAL_PAY_STR">
    <vt:lpwstr>пятнадцать тысяч двести рублей 00 копеек</vt:lpwstr>
  </property>
  <property fmtid="{D5CDD505-2E9C-101B-9397-08002B2CF9AE}" pid="126" name="AS_ORDER_PROP1">
    <vt:lpwstr>3-00097-19</vt:lpwstr>
  </property>
  <property fmtid="{D5CDD505-2E9C-101B-9397-08002B2CF9AE}" pid="127" name="AS_ORDER_PROP2">
    <vt:lpwstr>Плакат А2</vt:lpwstr>
  </property>
  <property fmtid="{D5CDD505-2E9C-101B-9397-08002B2CF9AE}" pid="128" name="AS_ORDER_PROP3">
    <vt:lpwstr>10.01.2019</vt:lpwstr>
  </property>
  <property fmtid="{D5CDD505-2E9C-101B-9397-08002B2CF9AE}" pid="129" name="AS_ORDER_PROP4">
    <vt:lpwstr/>
  </property>
  <property fmtid="{D5CDD505-2E9C-101B-9397-08002B2CF9AE}" pid="130" name="AS_ORDER_PROP5">
    <vt:lpwstr>Листовки</vt:lpwstr>
  </property>
  <property fmtid="{D5CDD505-2E9C-101B-9397-08002B2CF9AE}" pid="131" name="AS_ORDER_PROP6">
    <vt:lpwstr>1000</vt:lpwstr>
  </property>
  <property fmtid="{D5CDD505-2E9C-101B-9397-08002B2CF9AE}" pid="132" name="AS_ORDER_PROP7">
    <vt:lpwstr>Озаринский Ф.</vt:lpwstr>
  </property>
  <property fmtid="{D5CDD505-2E9C-101B-9397-08002B2CF9AE}" pid="133" name="AS_ORDER_PROP8">
    <vt:lpwstr>мат. 150 640x900 (Омела)</vt:lpwstr>
  </property>
  <property fmtid="{D5CDD505-2E9C-101B-9397-08002B2CF9AE}" pid="134" name="AS_ORDER_PROP9">
    <vt:lpwstr/>
  </property>
  <property fmtid="{D5CDD505-2E9C-101B-9397-08002B2CF9AE}" pid="135" name="AS_ORDER_PROP10">
    <vt:lpwstr/>
  </property>
  <property fmtid="{D5CDD505-2E9C-101B-9397-08002B2CF9AE}" pid="136" name="AS_ORDER_PROP11">
    <vt:lpwstr/>
  </property>
  <property fmtid="{D5CDD505-2E9C-101B-9397-08002B2CF9AE}" pid="137" name="AS_ORDER_PROP12">
    <vt:lpwstr/>
  </property>
  <property fmtid="{D5CDD505-2E9C-101B-9397-08002B2CF9AE}" pid="138" name="AS_ORDER_PROP13">
    <vt:lpwstr/>
  </property>
  <property fmtid="{D5CDD505-2E9C-101B-9397-08002B2CF9AE}" pid="139" name="AS_ORDER_PROP14">
    <vt:lpwstr/>
  </property>
  <property fmtid="{D5CDD505-2E9C-101B-9397-08002B2CF9AE}" pid="140" name="AS_ORDER_PROP15">
    <vt:lpwstr/>
  </property>
  <property fmtid="{D5CDD505-2E9C-101B-9397-08002B2CF9AE}" pid="141" name="AS_ORDER_IDS">
    <vt:lpwstr/>
  </property>
  <property fmtid="{D5CDD505-2E9C-101B-9397-08002B2CF9AE}" pid="142" name="AS_INCLUDE_VAT">
    <vt:lpwstr>1</vt:lpwstr>
  </property>
  <property fmtid="{D5CDD505-2E9C-101B-9397-08002B2CF9AE}" pid="143" name="AS_CONTRACT_PARENT_ID">
    <vt:lpwstr/>
  </property>
  <property fmtid="{D5CDD505-2E9C-101B-9397-08002B2CF9AE}" pid="144" name="AS_CONTRACT_PARENT_NUM">
    <vt:lpwstr/>
  </property>
  <property fmtid="{D5CDD505-2E9C-101B-9397-08002B2CF9AE}" pid="145" name="AS_CONTRACT_PARENT_DATE">
    <vt:lpwstr/>
  </property>
  <property fmtid="{D5CDD505-2E9C-101B-9397-08002B2CF9AE}" pid="146" name="AS_ORDER_CONTACT_PERSON_ID">
    <vt:lpwstr/>
  </property>
  <property fmtid="{D5CDD505-2E9C-101B-9397-08002B2CF9AE}" pid="147" name="AS_ORDER_CONTACT_PERSON_NAME">
    <vt:lpwstr/>
  </property>
  <property fmtid="{D5CDD505-2E9C-101B-9397-08002B2CF9AE}" pid="148" name="AS_ORDER_CONTACT_PERSON_POST">
    <vt:lpwstr/>
  </property>
  <property fmtid="{D5CDD505-2E9C-101B-9397-08002B2CF9AE}" pid="149" name="AS_ORDER_CONTACT_PERSON_PHONE">
    <vt:lpwstr/>
  </property>
  <property fmtid="{D5CDD505-2E9C-101B-9397-08002B2CF9AE}" pid="150" name="AS_ORDER_CONTACT_PERSON_EMAIL">
    <vt:lpwstr/>
  </property>
  <property fmtid="{D5CDD505-2E9C-101B-9397-08002B2CF9AE}" pid="151" name="AS_ORDER_CONTACT_PERSON_NAME_GENITIVE_CASE">
    <vt:lpwstr/>
  </property>
  <property fmtid="{D5CDD505-2E9C-101B-9397-08002B2CF9AE}" pid="152" name="AS_ORDER_COST_FINAL_CONTRACT_WITHOUT_NDS">
    <vt:lpwstr>16000</vt:lpwstr>
  </property>
  <property fmtid="{D5CDD505-2E9C-101B-9397-08002B2CF9AE}" pid="153" name="AS_ORDER_COST_WITHOUT_NDS_IN_WORD">
    <vt:lpwstr>Шестнадцать тысяч рублей 00 копеек</vt:lpwstr>
  </property>
</Properties>
</file>